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67" w:rsidRPr="00744067" w:rsidRDefault="00744067" w:rsidP="00744067">
      <w:pPr>
        <w:shd w:val="clear" w:color="auto" w:fill="FFFFFF"/>
        <w:spacing w:after="480" w:line="240" w:lineRule="auto"/>
        <w:jc w:val="center"/>
        <w:rPr>
          <w:rFonts w:ascii="Times New Roman" w:eastAsia="Times New Roman" w:hAnsi="Times New Roman" w:cs="Times New Roman"/>
          <w:b/>
          <w:bCs/>
          <w:color w:val="2B2B2B"/>
          <w:sz w:val="24"/>
          <w:szCs w:val="24"/>
          <w:lang w:eastAsia="ru-RU"/>
        </w:rPr>
      </w:pPr>
      <w:r w:rsidRPr="00744067">
        <w:rPr>
          <w:rFonts w:ascii="Times New Roman" w:eastAsia="Times New Roman" w:hAnsi="Times New Roman" w:cs="Times New Roman"/>
          <w:b/>
          <w:bCs/>
          <w:color w:val="2B2B2B"/>
          <w:sz w:val="24"/>
          <w:szCs w:val="24"/>
          <w:lang w:eastAsia="ru-RU"/>
        </w:rPr>
        <w:t>КЫРГЫЗ РЕСПУБЛИКАСЫНЫН ӨКМӨТҮ</w:t>
      </w:r>
    </w:p>
    <w:p w:rsidR="00744067" w:rsidRPr="00744067" w:rsidRDefault="00744067" w:rsidP="00744067">
      <w:pPr>
        <w:shd w:val="clear" w:color="auto" w:fill="FFFFFF"/>
        <w:spacing w:after="480" w:line="240" w:lineRule="auto"/>
        <w:jc w:val="center"/>
        <w:rPr>
          <w:rFonts w:ascii="Times New Roman" w:eastAsia="Times New Roman" w:hAnsi="Times New Roman" w:cs="Times New Roman"/>
          <w:b/>
          <w:bCs/>
          <w:color w:val="2B2B2B"/>
          <w:sz w:val="24"/>
          <w:szCs w:val="24"/>
          <w:lang w:eastAsia="ru-RU"/>
        </w:rPr>
      </w:pPr>
      <w:r w:rsidRPr="00744067">
        <w:rPr>
          <w:rFonts w:ascii="Times New Roman" w:eastAsia="Times New Roman" w:hAnsi="Times New Roman" w:cs="Times New Roman"/>
          <w:b/>
          <w:bCs/>
          <w:color w:val="2B2B2B"/>
          <w:sz w:val="24"/>
          <w:szCs w:val="24"/>
          <w:lang w:eastAsia="ru-RU"/>
        </w:rPr>
        <w:t>ТОКТОМ</w:t>
      </w:r>
    </w:p>
    <w:p w:rsidR="00744067" w:rsidRPr="00744067" w:rsidRDefault="00744067" w:rsidP="00744067">
      <w:pPr>
        <w:shd w:val="clear" w:color="auto" w:fill="FFFFFF"/>
        <w:spacing w:after="24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2019-жылдын 18-июлу № 354</w:t>
      </w:r>
    </w:p>
    <w:p w:rsidR="00744067" w:rsidRPr="00744067" w:rsidRDefault="00744067" w:rsidP="00744067">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2019-2023-жылдары Кыргыз Республикасынын фитосанитардык коопсуздугун камсыз кылуу боюнча алкактык программаны бекитүү жөнүндө</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Кыргыз Республикасынын аймагында фитосанитардык коопсуздукту камсыз кылуу максатында, "Кыргыз Республикасынын Өкмөтү жөнүндө" Кыргыз Республикасынын </w:t>
      </w:r>
      <w:hyperlink r:id="rId4" w:history="1">
        <w:r w:rsidRPr="00744067">
          <w:rPr>
            <w:rFonts w:ascii="Times New Roman" w:eastAsia="Times New Roman" w:hAnsi="Times New Roman" w:cs="Times New Roman"/>
            <w:color w:val="0000FF"/>
            <w:sz w:val="24"/>
            <w:szCs w:val="24"/>
            <w:u w:val="single"/>
            <w:lang w:val="ky-KG" w:eastAsia="ru-RU"/>
          </w:rPr>
          <w:t>конституциялык Мыйзамынын</w:t>
        </w:r>
      </w:hyperlink>
      <w:r w:rsidRPr="00744067">
        <w:rPr>
          <w:rFonts w:ascii="Times New Roman" w:eastAsia="Times New Roman" w:hAnsi="Times New Roman" w:cs="Times New Roman"/>
          <w:color w:val="2B2B2B"/>
          <w:sz w:val="24"/>
          <w:szCs w:val="24"/>
          <w:lang w:val="ky-KG" w:eastAsia="ru-RU"/>
        </w:rPr>
        <w:t> </w:t>
      </w:r>
      <w:hyperlink r:id="rId5" w:anchor="unknown" w:history="1">
        <w:r w:rsidRPr="00744067">
          <w:rPr>
            <w:rFonts w:ascii="Times New Roman" w:eastAsia="Times New Roman" w:hAnsi="Times New Roman" w:cs="Times New Roman"/>
            <w:sz w:val="24"/>
            <w:szCs w:val="24"/>
            <w:lang w:val="ky-KG" w:eastAsia="ru-RU"/>
          </w:rPr>
          <w:t>10</w:t>
        </w:r>
      </w:hyperlink>
      <w:r w:rsidRPr="00744067">
        <w:rPr>
          <w:rFonts w:ascii="Times New Roman" w:eastAsia="Times New Roman" w:hAnsi="Times New Roman" w:cs="Times New Roman"/>
          <w:color w:val="2B2B2B"/>
          <w:sz w:val="24"/>
          <w:szCs w:val="24"/>
          <w:lang w:val="ky-KG" w:eastAsia="ru-RU"/>
        </w:rPr>
        <w:t> жана </w:t>
      </w:r>
      <w:hyperlink r:id="rId6" w:anchor="unknown" w:history="1">
        <w:r w:rsidRPr="00744067">
          <w:rPr>
            <w:rFonts w:ascii="Times New Roman" w:eastAsia="Times New Roman" w:hAnsi="Times New Roman" w:cs="Times New Roman"/>
            <w:sz w:val="24"/>
            <w:szCs w:val="24"/>
            <w:lang w:val="ky-KG" w:eastAsia="ru-RU"/>
          </w:rPr>
          <w:t>17</w:t>
        </w:r>
      </w:hyperlink>
      <w:r w:rsidRPr="00744067">
        <w:rPr>
          <w:rFonts w:ascii="Times New Roman" w:eastAsia="Times New Roman" w:hAnsi="Times New Roman" w:cs="Times New Roman"/>
          <w:color w:val="2B2B2B"/>
          <w:sz w:val="24"/>
          <w:szCs w:val="24"/>
          <w:lang w:val="ky-KG" w:eastAsia="ru-RU"/>
        </w:rPr>
        <w:t>-беренелерине ылайык Кыргыз Республикасынын Өкмөтү</w:t>
      </w:r>
    </w:p>
    <w:p w:rsidR="00744067" w:rsidRPr="00744067" w:rsidRDefault="00744067" w:rsidP="00744067">
      <w:pPr>
        <w:shd w:val="clear" w:color="auto" w:fill="FFFFFF"/>
        <w:spacing w:after="60" w:line="276" w:lineRule="atLeast"/>
        <w:ind w:firstLine="567"/>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ТОКТОМ КЫЛАТ: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1. Төмөнкүлөр бекитилсин: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- 2019-2023-жылдары Кыргыз Республикасынын фитосанитардык коопсуздугун камсыз кылуу боюнча </w:t>
      </w:r>
      <w:hyperlink r:id="rId7" w:history="1">
        <w:r w:rsidRPr="00744067">
          <w:rPr>
            <w:rFonts w:ascii="Times New Roman" w:eastAsia="Times New Roman" w:hAnsi="Times New Roman" w:cs="Times New Roman"/>
            <w:color w:val="0000FF"/>
            <w:sz w:val="24"/>
            <w:szCs w:val="24"/>
            <w:u w:val="single"/>
            <w:lang w:val="ky-KG" w:eastAsia="ru-RU"/>
          </w:rPr>
          <w:t>алкактык программа</w:t>
        </w:r>
      </w:hyperlink>
      <w:r w:rsidRPr="00744067">
        <w:rPr>
          <w:rFonts w:ascii="Times New Roman" w:eastAsia="Times New Roman" w:hAnsi="Times New Roman" w:cs="Times New Roman"/>
          <w:color w:val="2B2B2B"/>
          <w:sz w:val="24"/>
          <w:szCs w:val="24"/>
          <w:lang w:val="ky-KG" w:eastAsia="ru-RU"/>
        </w:rPr>
        <w:t>, 1-тиркемеге ылайык;</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- 2019-2023-жылдары Кыргыз Республикасынын фитосанитардык коопсуздугун камсыз кылуу боюнча </w:t>
      </w:r>
      <w:hyperlink r:id="rId8" w:history="1">
        <w:r w:rsidRPr="00744067">
          <w:rPr>
            <w:rFonts w:ascii="Times New Roman" w:eastAsia="Times New Roman" w:hAnsi="Times New Roman" w:cs="Times New Roman"/>
            <w:color w:val="0000FF"/>
            <w:sz w:val="24"/>
            <w:szCs w:val="24"/>
            <w:u w:val="single"/>
            <w:lang w:val="ky-KG" w:eastAsia="ru-RU"/>
          </w:rPr>
          <w:t>алкактык программаны</w:t>
        </w:r>
      </w:hyperlink>
      <w:r w:rsidRPr="00744067">
        <w:rPr>
          <w:rFonts w:ascii="Times New Roman" w:eastAsia="Times New Roman" w:hAnsi="Times New Roman" w:cs="Times New Roman"/>
          <w:color w:val="2B2B2B"/>
          <w:sz w:val="24"/>
          <w:szCs w:val="24"/>
          <w:lang w:val="ky-KG" w:eastAsia="ru-RU"/>
        </w:rPr>
        <w:t> ишке ашыруунун иш-чаралар </w:t>
      </w:r>
      <w:hyperlink r:id="rId9" w:anchor="p2" w:history="1">
        <w:r w:rsidRPr="00744067">
          <w:rPr>
            <w:rFonts w:ascii="Times New Roman" w:eastAsia="Times New Roman" w:hAnsi="Times New Roman" w:cs="Times New Roman"/>
            <w:color w:val="0000FF"/>
            <w:sz w:val="24"/>
            <w:szCs w:val="24"/>
            <w:u w:val="single"/>
            <w:lang w:val="ky-KG" w:eastAsia="ru-RU"/>
          </w:rPr>
          <w:t>планы</w:t>
        </w:r>
      </w:hyperlink>
      <w:r w:rsidRPr="00744067">
        <w:rPr>
          <w:rFonts w:ascii="Times New Roman" w:eastAsia="Times New Roman" w:hAnsi="Times New Roman" w:cs="Times New Roman"/>
          <w:color w:val="2B2B2B"/>
          <w:sz w:val="24"/>
          <w:szCs w:val="24"/>
          <w:lang w:val="ky-KG" w:eastAsia="ru-RU"/>
        </w:rPr>
        <w:t> (мындан ары - Иш-чаралар планы), 2-тиркемеге ылайык.</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 Кыргыз Республикасынын Өкмөтүнө караштуу Ветеринардык жана фитосанитардык коопсуздук боюнча мамлекеттик инспекция:</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Иш-чаралар планын аткаруу боюнча чараларды көрсүн;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квартал сайын, отчеттук мезгилден кийинки айдын 10унан кечиктирбей, Иш-чаралар планын аткаруунун жүрүшү жөнүндө маалыматты Кыргыз Республикасынын Айыл чарба, тамак-аш өнөр жайы жана мелиорация министрлигине берип турсун.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3. Кыргыз Республикасынын Айыл чарба, тамак-аш өнөр жайы жана мелиорация министрлиги ар жарым жылдын жыйынтыгы боюнча отчеттук мезгилден кийинки айдын 25инен кечиктирбей, Кыргыз Республикасынын Өкмөтүнүн Аппаратына Иш-чаралар планын аткаруунун жүрүшү жөнүндө маалыматты берип турсун.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4. Ушул токтомдун аткарылышын контролдоо Кыргыз Республикасынын Өкмөтүнүн Аппаратынын агроөнөр жай комплекси жана экология бөлүмүнө жүктөлсүн.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5. Ушул токтом расмий жарыяланган күндөн тартып жети күн өткөндөн кийин күчүнө кирет.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744067" w:rsidRPr="00744067" w:rsidTr="00744067">
        <w:tc>
          <w:tcPr>
            <w:tcW w:w="1750" w:type="pct"/>
            <w:shd w:val="clear" w:color="auto" w:fill="FFFFFF"/>
            <w:tcMar>
              <w:top w:w="0" w:type="dxa"/>
              <w:left w:w="567" w:type="dxa"/>
              <w:bottom w:w="0" w:type="dxa"/>
              <w:right w:w="108" w:type="dxa"/>
            </w:tcMar>
            <w:hideMark/>
          </w:tcPr>
          <w:p w:rsidR="00744067" w:rsidRPr="00744067" w:rsidRDefault="00744067" w:rsidP="00744067">
            <w:pPr>
              <w:spacing w:after="60" w:line="276" w:lineRule="atLeast"/>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Кыргыз Республикасынын Премьер-министри</w:t>
            </w:r>
          </w:p>
        </w:tc>
        <w:tc>
          <w:tcPr>
            <w:tcW w:w="1500" w:type="pct"/>
            <w:shd w:val="clear" w:color="auto" w:fill="FFFFFF"/>
            <w:tcMar>
              <w:top w:w="0" w:type="dxa"/>
              <w:left w:w="108" w:type="dxa"/>
              <w:bottom w:w="0" w:type="dxa"/>
              <w:right w:w="108" w:type="dxa"/>
            </w:tcMar>
            <w:hideMark/>
          </w:tcPr>
          <w:p w:rsidR="00744067" w:rsidRPr="00744067" w:rsidRDefault="00744067" w:rsidP="00744067">
            <w:pPr>
              <w:spacing w:after="60" w:line="276" w:lineRule="atLeast"/>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eastAsia="ru-RU"/>
              </w:rPr>
              <w:t> </w:t>
            </w:r>
          </w:p>
        </w:tc>
        <w:tc>
          <w:tcPr>
            <w:tcW w:w="1750" w:type="pct"/>
            <w:shd w:val="clear" w:color="auto" w:fill="FFFFFF"/>
            <w:tcMar>
              <w:top w:w="0" w:type="dxa"/>
              <w:left w:w="108" w:type="dxa"/>
              <w:bottom w:w="0" w:type="dxa"/>
              <w:right w:w="108" w:type="dxa"/>
            </w:tcMar>
            <w:vAlign w:val="bottom"/>
            <w:hideMark/>
          </w:tcPr>
          <w:p w:rsidR="00744067" w:rsidRPr="00744067" w:rsidRDefault="00744067" w:rsidP="00744067">
            <w:pPr>
              <w:spacing w:after="60" w:line="276" w:lineRule="atLeast"/>
              <w:jc w:val="right"/>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М. Абылгазиев</w:t>
            </w:r>
          </w:p>
        </w:tc>
      </w:tr>
    </w:tbl>
    <w:p w:rsidR="00D75842" w:rsidRDefault="00D75842"/>
    <w:p w:rsidR="00744067" w:rsidRDefault="00744067"/>
    <w:p w:rsidR="00744067" w:rsidRDefault="00744067"/>
    <w:p w:rsidR="00744067" w:rsidRDefault="00744067"/>
    <w:p w:rsidR="00744067" w:rsidRDefault="00744067"/>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744067" w:rsidRPr="00744067" w:rsidTr="00744067">
        <w:trPr>
          <w:gridAfter w:val="2"/>
          <w:wAfter w:w="8268" w:type="dxa"/>
        </w:trPr>
        <w:tc>
          <w:tcPr>
            <w:tcW w:w="1750" w:type="pct"/>
            <w:shd w:val="clear" w:color="auto" w:fill="FFFFFF"/>
            <w:tcMar>
              <w:top w:w="0" w:type="dxa"/>
              <w:left w:w="108" w:type="dxa"/>
              <w:bottom w:w="0" w:type="dxa"/>
              <w:right w:w="108" w:type="dxa"/>
            </w:tcMar>
            <w:hideMark/>
          </w:tcPr>
          <w:p w:rsidR="00744067" w:rsidRPr="00744067" w:rsidRDefault="00744067" w:rsidP="00744067">
            <w:pPr>
              <w:spacing w:after="60" w:line="276" w:lineRule="atLeast"/>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1-тиркеме</w:t>
            </w:r>
          </w:p>
        </w:tc>
      </w:tr>
      <w:tr w:rsidR="00744067" w:rsidRPr="00744067" w:rsidTr="00744067">
        <w:tc>
          <w:tcPr>
            <w:tcW w:w="1750" w:type="pct"/>
            <w:shd w:val="clear" w:color="auto" w:fill="FFFFFF"/>
            <w:tcMar>
              <w:top w:w="0" w:type="dxa"/>
              <w:left w:w="108" w:type="dxa"/>
              <w:bottom w:w="0" w:type="dxa"/>
              <w:right w:w="108" w:type="dxa"/>
            </w:tcMar>
            <w:hideMark/>
          </w:tcPr>
          <w:p w:rsidR="00744067" w:rsidRPr="00744067" w:rsidRDefault="00744067" w:rsidP="00744067">
            <w:pPr>
              <w:spacing w:after="60" w:line="276" w:lineRule="atLeast"/>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744067" w:rsidRPr="00744067" w:rsidRDefault="00744067" w:rsidP="00744067">
            <w:pPr>
              <w:spacing w:after="60" w:line="276" w:lineRule="atLeast"/>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744067" w:rsidRPr="00744067" w:rsidRDefault="00744067" w:rsidP="00744067">
            <w:pPr>
              <w:spacing w:after="60" w:line="276" w:lineRule="atLeast"/>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i/>
                <w:iCs/>
                <w:color w:val="006600"/>
                <w:sz w:val="24"/>
                <w:szCs w:val="24"/>
                <w:lang w:val="ky-KG" w:eastAsia="ru-RU"/>
              </w:rPr>
              <w:t>(Кыргыз Республикасынын Өкмөтүнүн</w:t>
            </w:r>
            <w:r w:rsidRPr="00744067">
              <w:rPr>
                <w:rFonts w:ascii="Times New Roman" w:eastAsia="Times New Roman" w:hAnsi="Times New Roman" w:cs="Times New Roman"/>
                <w:i/>
                <w:iCs/>
                <w:color w:val="006600"/>
                <w:sz w:val="24"/>
                <w:szCs w:val="24"/>
                <w:lang w:val="ky-KG" w:eastAsia="ru-RU"/>
              </w:rPr>
              <w:br/>
              <w:t>2019-жылдын 18-июлундагы</w:t>
            </w:r>
            <w:r w:rsidRPr="00744067">
              <w:rPr>
                <w:rFonts w:ascii="Times New Roman" w:eastAsia="Times New Roman" w:hAnsi="Times New Roman" w:cs="Times New Roman"/>
                <w:i/>
                <w:iCs/>
                <w:color w:val="006600"/>
                <w:sz w:val="24"/>
                <w:szCs w:val="24"/>
                <w:lang w:val="ky-KG" w:eastAsia="ru-RU"/>
              </w:rPr>
              <w:br/>
              <w:t>№ 354 </w:t>
            </w:r>
            <w:hyperlink r:id="rId10" w:history="1">
              <w:r w:rsidRPr="00744067">
                <w:rPr>
                  <w:rFonts w:ascii="Times New Roman" w:eastAsia="Times New Roman" w:hAnsi="Times New Roman" w:cs="Times New Roman"/>
                  <w:i/>
                  <w:iCs/>
                  <w:color w:val="0000FF"/>
                  <w:sz w:val="24"/>
                  <w:szCs w:val="24"/>
                  <w:u w:val="single"/>
                  <w:lang w:val="ky-KG" w:eastAsia="ru-RU"/>
                </w:rPr>
                <w:t>токтомуна</w:t>
              </w:r>
            </w:hyperlink>
            <w:r w:rsidRPr="00744067">
              <w:rPr>
                <w:rFonts w:ascii="Times New Roman" w:eastAsia="Times New Roman" w:hAnsi="Times New Roman" w:cs="Times New Roman"/>
                <w:i/>
                <w:iCs/>
                <w:color w:val="006600"/>
                <w:sz w:val="24"/>
                <w:szCs w:val="24"/>
                <w:lang w:val="ky-KG" w:eastAsia="ru-RU"/>
              </w:rPr>
              <w:t>)</w:t>
            </w:r>
          </w:p>
        </w:tc>
      </w:tr>
    </w:tbl>
    <w:p w:rsidR="00744067" w:rsidRPr="00744067" w:rsidRDefault="00744067" w:rsidP="00744067">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2019-2023-жылдары Кыргыз Республикасынын фитосанитардык коопсуздугун камсыз кылуу боюнча алкактык</w:t>
      </w:r>
      <w:r w:rsidRPr="00744067">
        <w:rPr>
          <w:rFonts w:ascii="Times New Roman" w:eastAsia="Times New Roman" w:hAnsi="Times New Roman" w:cs="Times New Roman"/>
          <w:b/>
          <w:bCs/>
          <w:color w:val="2B2B2B"/>
          <w:sz w:val="24"/>
          <w:szCs w:val="24"/>
          <w:lang w:val="ky-KG" w:eastAsia="ru-RU"/>
        </w:rPr>
        <w:br/>
        <w:t>ПРОГРАММА</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0" w:name="r0"/>
      <w:bookmarkEnd w:id="0"/>
      <w:r w:rsidRPr="00744067">
        <w:rPr>
          <w:rFonts w:ascii="Times New Roman" w:eastAsia="Times New Roman" w:hAnsi="Times New Roman" w:cs="Times New Roman"/>
          <w:b/>
          <w:bCs/>
          <w:color w:val="2B2B2B"/>
          <w:sz w:val="24"/>
          <w:szCs w:val="24"/>
          <w:lang w:val="ky-KG" w:eastAsia="ru-RU"/>
        </w:rPr>
        <w:t>Киришүү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Дүйнөлүк экономиканын өнүгүшү эл аралык соода алакасынын көлөмүн жана аймагын кеңейтүүгө түздөн-түз байланыштуу. Мында карантиндик зыяндуу организмдердин кирип кетүү жана таралуу коркунучу кескин күч алып, ошол себептүү өсүмдүктөрдүн карантини жана аларды коргоо боюнча улуттук уюмдар өз аймактарында карантиндик зыяндуу организмдердин байырлануусун болтурбоо максатында катуу фитосанитардык чараларды көрүп, эл аралык соодага жолтоо болгон бөгөттөрдү орнотууга мажбур болушат. Мындай жагдайда Өсүмдүктөрдүн карантини жана аларды коргоо боюнча эл аралык конвенциянын, Фитосанитардык чаралар боюнча эл аралык стандарттардын жоболорунун жана Дүйнөлүк соода уюмунун Санитардык жана фитосанитардык чараларды колдонуу боюнча келишиминин жоболорунун негизги принциптерин так аткаруу өзгөчө мааниге ээ.</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Бул маселенин чечилиши бизнести өнүктүрүүдө тоскоолдуктарды азайтуу менен бирге Кыргыз Республикасынын аймагында карантиндик фитосанитардык коопсуздукту камсыздоого мүмкүндүк берет. Өсүмдүктөрдүн зыяндуу организмдеринин мурда алар катталбаган өлкөлөргө кирип кетиши жана таралуусу дүйнөлүк практикада көп кездешет. Натыйжада көптөгөн карантиндик зыяндуу организмдер жаңы региондордо жергиликтүү түрлөргө айланып, өзгөчө зыян алып келүүдө. Өсүмдүктөрдүн зыянкечтери жана оорулары, отоо чөптөр айыл жана токой чарбасындагы адамдардын ишине абдан чоң экономикалык чыгашаларды жаратат. БУУнун Азык-түлүк жана айыл чарба уюмунун маалыматтары боюнча айыл чарба продукциясынын түшүмүндөгү жоготуулар, өсүмдүктөрдүн карантини жана аларды коргоо боюнча улуттук уюмдар тарабынан көрүлгөн чараларга карабастан, 30% түзөт.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Республикасынын айыл чарбасы өлкөнүн маанилүү сектору болгондуктан, өлкөнүн фитосанитардык бакубаттуулугу абдан маанилүү. Айыл чарба продукциясын экспорттоо Кыргыз Республикасынын экономикасына валюталык каражаттардын келип түшүүсүнүн негизги булактарынын бири болуп эсептелет.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Карантиндик, өзгөчө кооптуу жана зыяндуу организмдердин айыл чарба товарларын өндүрүүчүлөргө, өсүмдүктөрдүн биологиялык ар түрдүүлүгүнө жана табигый жайгашкан жерлерине, ошондой эле экосистемаларга бардык жерде зыян келтирүү коркунучунун күч алышы Кыргыз Республикасынын өсүмдүктөрдүн карантини жана аларды коргоо кызматтары үчүн негизги көйгөйдү жаратып келет.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Жогоруда айтылгандарды эске алсак, фитосанитардык коопсуздук системасын өнүктүрүү маселесин ишке ашыруу артыкчылыктуу багыттардын бири болуп саналат.</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bookmarkStart w:id="1" w:name="r1"/>
      <w:bookmarkEnd w:id="1"/>
      <w:r w:rsidRPr="00744067">
        <w:rPr>
          <w:rFonts w:ascii="Times New Roman" w:eastAsia="Times New Roman" w:hAnsi="Times New Roman" w:cs="Times New Roman"/>
          <w:b/>
          <w:bCs/>
          <w:color w:val="2B2B2B"/>
          <w:sz w:val="24"/>
          <w:szCs w:val="24"/>
          <w:lang w:val="ky-KG" w:eastAsia="ru-RU"/>
        </w:rPr>
        <w:t>1. Учурдагы кырдаалды талдоо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1931-жылы СССРдин элдик дыйканчылык комиссариатынын алдында бирдиктүү Мамлекеттик карантиндик кызмат түзүлгөн. "Өсүмдүктөрдүн карантини жөнүндө" Кыргыз Республикасынын </w:t>
      </w:r>
      <w:hyperlink r:id="rId11" w:history="1">
        <w:r w:rsidRPr="00744067">
          <w:rPr>
            <w:rFonts w:ascii="Times New Roman" w:eastAsia="Times New Roman" w:hAnsi="Times New Roman" w:cs="Times New Roman"/>
            <w:color w:val="0000FF"/>
            <w:sz w:val="24"/>
            <w:szCs w:val="24"/>
            <w:u w:val="single"/>
            <w:lang w:val="ky-KG" w:eastAsia="ru-RU"/>
          </w:rPr>
          <w:t>Мыйзамы</w:t>
        </w:r>
      </w:hyperlink>
      <w:r w:rsidRPr="00744067">
        <w:rPr>
          <w:rFonts w:ascii="Times New Roman" w:eastAsia="Times New Roman" w:hAnsi="Times New Roman" w:cs="Times New Roman"/>
          <w:color w:val="2B2B2B"/>
          <w:sz w:val="24"/>
          <w:szCs w:val="24"/>
          <w:lang w:val="ky-KG" w:eastAsia="ru-RU"/>
        </w:rPr>
        <w:t xml:space="preserve"> 1996-жылы кабыл алынган. Бул мезгилге чейин СССРдин </w:t>
      </w:r>
      <w:r w:rsidRPr="00744067">
        <w:rPr>
          <w:rFonts w:ascii="Times New Roman" w:eastAsia="Times New Roman" w:hAnsi="Times New Roman" w:cs="Times New Roman"/>
          <w:color w:val="2B2B2B"/>
          <w:sz w:val="24"/>
          <w:szCs w:val="24"/>
          <w:lang w:val="ky-KG" w:eastAsia="ru-RU"/>
        </w:rPr>
        <w:lastRenderedPageBreak/>
        <w:t>мыйзамдары иштеп турган. 1996-жылдан баштап Кыргыз Республикасы Өсүмдүктөрдүн карантини жана коргоо боюнча эл аралык конвенциянын катышуучусу жана Өсүмдүктөрдүн карантини жана аларды коргоо боюнча Европа жана Жер ортолук деңиз уюмунун мүчөсү, ошондой эле Дүйнөлүк соода уюмунун Санитардык жана фитосанитардык чараларды колдонуу боюнча келишиминин катышуучусу болуп саналат.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Жогоруда аталган эл аралык келишимдерге ылайык Кыргыз Республикасы эл аралык стандарттарды жана сунуштарды улуттук мыйзамдарга имплементациялоо, ошондой эле ыйгарым укуктуу мамлекеттик органдардын потенциалын тийиштүү деңгээлде кармап турууга колдоо көрсөтүү милдеттенмелерин алган.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Бирок бүгүнкү күндө өсүмдүктөрдүн карантини жаатында иштеген кадрлардын квалификациясын жогорулатуу, карантинге алынуучу продукцияны жана карантинге алынуучу материалдарды импорттоо, экспорттоо, өндүрүү, сактоо, кайра иштетүү жана сатуу процесстери боюнча ченемдик укуктук актыларды жакшыртуу, карантиндик зыяндуу организмдерди чектөө жана жок кылуу ыкмаларын, илимий-методикалык камсыздоо ж.б. факторлорду өркүндөтүү зарылдыгы келип чыкты.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Ошондой эле карантиндик зыяндуу организмдер болбогон эркин аймактарды аныктоо жана аларды толук идентификациялоо максатында карантиндик фитосанитардык лабораториялардын (мындан ары - лабораториялар) ишин тийиштүү эл аралык талаптарга ылайык келтирүү зарыл.</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Республикасынын Айыл чарба, тамак-аш өнөр жайы жана мелиорация министрлиги Казакстан Республикасы, Өзбекстан Республикасы, Тажикстан Республикасы жана Кытай Эл Республикасы менен чектешкен 15 фитосанитардык контролдоонун чек арадагы пункттарында (мындан ары - пункттар) жана терминалдарында фитосанитардык контролдоодон өткөрөт, бирок алардын бардыгы эле керектүү жабдуулар менен жабдылган эмес. 2019-жылдын 31-январына карата Кыргыз Республикасынын Өкмөтүнүн 2014-жылдын 5-августундагы № 445 </w:t>
      </w:r>
      <w:hyperlink r:id="rId12" w:history="1">
        <w:r w:rsidRPr="00744067">
          <w:rPr>
            <w:rFonts w:ascii="Times New Roman" w:eastAsia="Times New Roman" w:hAnsi="Times New Roman" w:cs="Times New Roman"/>
            <w:color w:val="0000FF"/>
            <w:sz w:val="24"/>
            <w:szCs w:val="24"/>
            <w:u w:val="single"/>
            <w:lang w:val="ky-KG" w:eastAsia="ru-RU"/>
          </w:rPr>
          <w:t>токтому</w:t>
        </w:r>
      </w:hyperlink>
      <w:r w:rsidRPr="00744067">
        <w:rPr>
          <w:rFonts w:ascii="Times New Roman" w:eastAsia="Times New Roman" w:hAnsi="Times New Roman" w:cs="Times New Roman"/>
          <w:color w:val="2B2B2B"/>
          <w:sz w:val="24"/>
          <w:szCs w:val="24"/>
          <w:lang w:val="ky-KG" w:eastAsia="ru-RU"/>
        </w:rPr>
        <w:t> менен бекитилген, Жогорку Евразиялык экономикалык кеңештин 2014-жылдын 29-майындагы № 74 чечими менен бекитилген Беларусь Республикасынын, Казакстан Республикасынын жана Россия Федерациясынын Бажы бирлигине Кыргыз Республикасынын кошулушу боюнча иш-чаралар планын ("жол картасын") ишке ашырууга карата Кыргыз Республикасынын Өкмөтүнүн иш-чаралар планынын алкагында 7 пункт гана тийиштүү жабдуулар менен жабдылган.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Республикасынын аймагындагы учурдагы фитосанитардык абал өлкөнүн экспорттук потенциалына гана эмес, жалпы айыл чарба өндүрүшүнүн рентабелдүүлүгүнө өз таасирин тийгизүүдө.</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bookmarkStart w:id="2" w:name="r2"/>
      <w:bookmarkEnd w:id="2"/>
      <w:r w:rsidRPr="00744067">
        <w:rPr>
          <w:rFonts w:ascii="Times New Roman" w:eastAsia="Times New Roman" w:hAnsi="Times New Roman" w:cs="Times New Roman"/>
          <w:b/>
          <w:bCs/>
          <w:color w:val="2B2B2B"/>
          <w:sz w:val="24"/>
          <w:szCs w:val="24"/>
          <w:lang w:val="ky-KG" w:eastAsia="ru-RU"/>
        </w:rPr>
        <w:t>2. Негизги жетишкендиктер жана көйгөйлөр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Евразия экономикалык бирлигине кошулгандан кийинки мезгилде Кыргыз Республикасында төмөнкүлөр жетишилген.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Республикасынын Өкмөтүнүн 2016-жылдын 17-июнундагы № 274-б буйругуна ылайык Кыргыз Республикасынын Айыл чарба, тамак-аш өнөр жайы жана мелиорация министрлигине Талас жана Ысык-Көл облустарында лабораторияларды ачуу үчүн имараттар пайдаланууга берилген, аларды капиталдык оңдоп-түзөө, лабораториялык жабдуулар жана башка материалдык-техникалык каражаттар (мындан ары - жабдуу) менен жабдуу үчүн республикалык бюджеттен 26,484 млн. сом өлчөмүндөгү финансы каражаттары бөлүнгөн.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Республикасынын Өкмөтүнүн 2018-жылдын 8-октябрындагы № 349-б буйругуна ылайык республикалык бюджеттен бөлүнгөн жалпы суммасы 62 млн. сомдун эсебинен Баткен жана Жалал-Абад облустарында лабораторияларды куруу жана аларды жабдуулар менен жабдуу, ошондой эле Өзбекстан Республикасы жана Тажикстан Республикасы менен чектешкен мамлекеттик чек арадагы 3 пунктту жабдуу пландалууда.</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lastRenderedPageBreak/>
        <w:t>Белгилей кетсек, Нарын облусундагы лабораторияны курууга жана 3 пунктту жабдууга республикалык бюджеттен 20 млн. сом бөлүнгөн. Нарын облусундагы лабораторияны жана Өзбекстан Республикасы, Тажикстан Республикасы менен чектешкен мамлекеттик чек арадагы 2-пунктту жабдууга республикалык бюджеттен дагы кошумча 20 млн. сом бөлүнүп берилмекчи.</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Россия Федерациясынын техникалык жардамынын алкагында Кыргыз Республикасына 200 млн. АКШ доллары бөлүнүп берилген, анын ичинде Кыргыз Республикасынын Айыл чарба, тамак-аш өнөр жайы жана мелиорация министрлигине Борбордук лабораторияны капиталдык оңдоп-түзөө иштерине, Ош шаарындагы лабораториянын жаңы имаратын курууга жана аларды заманбап жабдуулар менен жабдууга 1246,5 миң АКШ доллары бөлүнгөн.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Учурда Борбордук лабораториянын имаратында капиталдык оңдоп-түзөө иштери толугу менен аяктап, Оштогу лабораториянын жаңы имараты курулуп бүттү. Ошол эле учурда, Борбордук лабораторияны жана Ош шаарындагы лабораторияны жабдуу иштерин 2019-жылдын аягында бүтүрүү пландалууда.</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Ошондой эле Өсүмдүктөрдүн карантини департаментинин аймактык башкармалыктарындагы жана лабораторияларындагы адистердин квалификациясын жогорулатуу боюнча окууларды өткөрүүгө 105 миң АКШ доллары жумшалып, лабораторияларга үлгүлөрдү жеткирүү үчүн "Нива-Шевроле" маркасындагы 9 автоунааны сатып алууга 130,5 миң АКШ доллары жана эки көчмө мобилдик лабораторияны сатып алууга 85 миң АКШ доллары сарпталган.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Борбордук жана Оштогу лаборатория 2015-жылы ГОСТ ИСО/МЭК 17025:2009 (аккредитациялоо аттестаты № KG417/КЦА.ИЛ.093 жана № KG417/КЦА.ИЛ.095) эл аралык стандарты боюнча аккредитациядан өткөн.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Өсүмдүктөрдүн карантини чөйрөсүндөгү тийиштүү инфраструктураны түзүү максатында Кыргыз Республикасынын Айыл чарба, тамак-аш өнөр жайы жана мелиорация министрлиги "Дордой Дыйкан" жоопкерчилиги чектелген коому менен биргеликте, мамлекеттик-жеке өнөктөштүк шартында "Дордой Дыйкан" жоопкерчилиги чектелген коомдун "Дордой Фуд" логистикалык борборунун базасында жалпы аянты 300 кв.метрди түзгөн фитосанитардык контролдоо пункту ачылган.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Бул фитосанитардык контролдоо пункту карантинге алынуучу продукцияны жана карантинге алынуучу материалдарды экспорттоодо, импорттоодо аларды кароо, үлгүлөрдү тандап алуу, лабораториялык экспертиза жүргүзүү, ошондой эле фитосанитардык документтерди тариздөө жана берүү кызматтарын көрсөтөт. Ушул пунктта лабораториялык текшерүүлөрдү жүргүзүү максатында имарат реконструкцияланган.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Бул пункттагы жумуш мамлекеттик кызмат көрсөтүүлөрдү ачык-айкын, сапаттуу жүргүзүүгө багытталат жана тышкы экономикалык иштин катышуучуларына жагымдуу шарттар түзүлгөн.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Мындан тышкары, Кыргыз Республикасынын Айыл чарба, тамак-аш өнөр жайы жана мелиорация министрлиги менен Кытай Эл Республикасынын Товарлардын сапатын контролдоо, инспекция жана карантин боюнча башкы мамлекеттик башкармалыгынын ортосундагы Протоколго ылайык Кыргыз Республикасынын Өкмөтүнүн 2017-жылдын 22-майындагы № 173-б </w:t>
      </w:r>
      <w:hyperlink r:id="rId13" w:history="1">
        <w:r w:rsidRPr="00744067">
          <w:rPr>
            <w:rFonts w:ascii="Times New Roman" w:eastAsia="Times New Roman" w:hAnsi="Times New Roman" w:cs="Times New Roman"/>
            <w:color w:val="0000FF"/>
            <w:sz w:val="24"/>
            <w:szCs w:val="24"/>
            <w:u w:val="single"/>
            <w:lang w:val="ky-KG" w:eastAsia="ru-RU"/>
          </w:rPr>
          <w:t>буйругунун</w:t>
        </w:r>
      </w:hyperlink>
      <w:r w:rsidRPr="00744067">
        <w:rPr>
          <w:rFonts w:ascii="Times New Roman" w:eastAsia="Times New Roman" w:hAnsi="Times New Roman" w:cs="Times New Roman"/>
          <w:color w:val="2B2B2B"/>
          <w:sz w:val="24"/>
          <w:szCs w:val="24"/>
          <w:lang w:val="ky-KG" w:eastAsia="ru-RU"/>
        </w:rPr>
        <w:t> негизинде Кытай Эл Республикасына экспорттолуучу алча жемиштерине карата фитосанитардык талаптар тууралуу макулдашууларга кол коюлган.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Республикасынын Айыл чарба, тамак-аш өнөр жайы жана мелиорация министрлиги менен Кытай Эл Республикасынын Башкы бажы башкармалыгынын ортосундагы Протоколго ылайык Кыргыз Республикасынын Өкмөтүнүн 2018-жылдын 4-июнундагы № 191-б </w:t>
      </w:r>
      <w:hyperlink r:id="rId14" w:history="1">
        <w:r w:rsidRPr="00744067">
          <w:rPr>
            <w:rFonts w:ascii="Times New Roman" w:eastAsia="Times New Roman" w:hAnsi="Times New Roman" w:cs="Times New Roman"/>
            <w:color w:val="0000FF"/>
            <w:sz w:val="24"/>
            <w:szCs w:val="24"/>
            <w:u w:val="single"/>
            <w:lang w:val="ky-KG" w:eastAsia="ru-RU"/>
          </w:rPr>
          <w:t>буйругунун</w:t>
        </w:r>
      </w:hyperlink>
      <w:r w:rsidRPr="00744067">
        <w:rPr>
          <w:rFonts w:ascii="Times New Roman" w:eastAsia="Times New Roman" w:hAnsi="Times New Roman" w:cs="Times New Roman"/>
          <w:color w:val="2B2B2B"/>
          <w:sz w:val="24"/>
          <w:szCs w:val="24"/>
          <w:lang w:val="ky-KG" w:eastAsia="ru-RU"/>
        </w:rPr>
        <w:t> негизинде Кыргыз Республикасынан Кытай Эл Республикасына экспорттолуучу коон жемиштерине карата фитосанитардык талаптар тууралуу макулдашууларга кол коюлган.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lastRenderedPageBreak/>
        <w:t>Ошондой эле Кытай Эл Республикасынын грантынын эсебинен аянты 5 миң кв.метрди түзгөн комплекстүү ветеринардык жана фитосанитардык лабораторияны куруу боюнча даярдоо иштери жүргүзүлүүдө.</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Негизги көйгөйлөр: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1. Карантиндик объекттердин түрдүк курамын аныктоо боюнча текшерүү иш-чараларын жана лабораториялык экспертизаларды жүргүзүүдө эски ыкмалар колдонулат жана алардын деңгээли төмөн.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Фитосанитардык коопсуздук жаатындагы функцияларды аткаруучу ыйгарым укуктуу органдар материалдык-техникалык каражаттар менен жетиштүү деңгээлде жабдылган эмес, карантиндик зыяндуу организмдердин болушун текшере турган заманбап жабдуулар жок, текшерүү иш-чараларын аткаруу үчүн автотранспорт каражаттары жетишпейт, текшерүүлөрдү жүргүзүү процесси автоматташтырылган эмес, алсак, тийиштүү программалык камсыздоо жок.</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 Фитосанитардык кызматтын штаттык саны жетишпейт.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Карантиндик кызматтын штаттык санынын жетишсиздиги карантиндик фитосанитардык контролдоону камсыздоого түздөн-түз таасирин тийгизет, ал өз кезегинде өлкөнүн фитосанитардык бакубаттуулугундагы терс кесепеттерге алып келет. Инвазивдүү, өтө чоң кесепет алып келүүчү зыяндуу организмдердин түрлөрүнүн кирип кетиши, акклиматизациясы жана кеңири жайылышы экологиялык абалдын начарлашына, өлкөнүн азык-түлүк коопсуздугунун төмөндөшүнө шарт түзүп, социалдык кесепеттерди жаратуу менен экономикага олуттуу зыян келтириши мүмкүн.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3. Квалификациялуу кадрлардын тартыштыгы.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Кыргыз Республикасында өсүмдүктөрдү коргоо боюнча адистерди "Манас" Кыргыз-Түрк университети даярдайт. 2013-жылы бул багытта 8 адис даярдалган. К.И.Скрябин атындагы Кыргыз улуттук агрардык университети жалпы профилдеги агрономдорду даярдап чыгарат. Окуу программасына "өсүмдүктөрдү коргоо" предмети боюнча бир окуу курсу киргизилген.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Ошол эле учурда, аталган окуу жайлардын окуу программаларында өсүмдүктөрдүн карантини жаатындагы улуттук жана эл аралык мыйзамдардын маселелери боюнча окутууга багытталган предметтер каралган эмес. Өсүмдүктөрдү коргоо колдонмолук биологиянын бөлүгү экендигин эске алсак, бул предметти өздөштүрүү үчүн студенттерге бир курс аздык кылат.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Ошол себептүү, Кыргыз Республикасынын Евразия экономикалык бирлигине, Дүйнөлүк соода уюмуна жана башка уюмдарга кошулуу, интеграциялоо шартында бул жааттагы билим берүү базасын өркүндөтүү зарыл.</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Жогоруда аталган көйгөйлөр карантиндик зыяндуу организмдердин киришин жана таралышын болтурбоого багытталган иш-чараларды тийиштүү деңгээлде өткөрүүдө, алсак, фитосанитардык коркунучту талдоодо тоскоолдуктарды жаратат, бул организмдин карантиндик зыяндуу организм экендигин, карантиндик зыяндуу организмдерге карата карантиндик фитосанитардык чараларды жөнгө салуунун жана кабыл алуунун зарылдыгын аныктоо максатында биологиялык же башка илимий жана экономикалык маалыматтарды баалоо процесси болуп саналат.</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bookmarkStart w:id="3" w:name="r3"/>
      <w:bookmarkEnd w:id="3"/>
      <w:r w:rsidRPr="00744067">
        <w:rPr>
          <w:rFonts w:ascii="Times New Roman" w:eastAsia="Times New Roman" w:hAnsi="Times New Roman" w:cs="Times New Roman"/>
          <w:b/>
          <w:bCs/>
          <w:color w:val="2B2B2B"/>
          <w:sz w:val="24"/>
          <w:szCs w:val="24"/>
          <w:lang w:val="ky-KG" w:eastAsia="ru-RU"/>
        </w:rPr>
        <w:t>3. Максаты жана артыкчылыктары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Өсүмдүктөрдүн карантини чөйрөсүндөгү ыйгарым укуктуу мамлекеттик орган болуп Кыргыз Республикасынын Айыл чарба, тамак-аш өнөр жайы жана мелиорация министрлигинин Өсүмдүктөрдүн карантини департаменти (мындан ары - Департамент) саналат.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lastRenderedPageBreak/>
        <w:t>Ушул Алкактуу программанын максаты болуп Кыргыз Республикасынын аймагында фитосанитардык коопсуздукту камсыздоочу шарттарды түзүү эсептелет.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Негизги артыкчылыктуу багыттарга төмөнкүлөр кирет: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1) өсүмдүктөрдүн карантининин жетиштүү потенциалын камсыздоо (фитосанитардык жана укуктук).</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1-милдет. Жетиштүү фитосанитардык потенциалды камсыздоо.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коопсуздук жаатындагы мамлекеттик иш-чараларды өткөрүү механизмдерин жакшыртуу;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коркунучту талдоо системасын иштеп чыгуу;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чөйрөсүндөгү ыйгарым укуктуу уюмдардын иш-аракеттерин башкаруу, маалымат алмашуу жана координациялоо механизмдерин жакшыртуу.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2-милдет. Жетиштүү укуктук потенциалды камсыз кылуу.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бардык деңгээлдеги адистерге окуу программаларын иштеп чыгуу;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иштин конкреттүү түрү боюнча стандарттуу операциялык жол-жоболорду жана нускамаларды иштеп чыгуу;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өлкөнүн бардык региондорунда улуттук деңгээлде инспекторлорду системалуу окутууну уюштуруу;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боюнча илимий-изилдөө институтун жана өсүмдүктөрдүн карантини боюнча окуу борборун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коркунучту талдоону киргизүү жана фитосанитардык чаралар боюнча эл аралык стандарттарды колдонуу;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жана аларды коргоо боюнча башка мамлекеттердин улуттук уюмдары менен өз ара аракеттенүү;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 Өлкөнүн өсүмдүк ресурстарын коргоо максатында карантинге алынуучу продукцияны жана материалдарды импорттоого карата фитосанитардык чараларды колдонуу.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1-милдет. Көзөмөл жүргүзүү.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жөнгө салынуучу карантиндик зыяндуу организмдердин тизмесин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карантиндик зыяндуу организмдердин статусун аныктоо;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карантиндик зыяндуу организмдердин жоктугун далилдөө.</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2-милдет. Импорттоону жөнгө салуу.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талаптарга жооп бербеген учурда карантинге алынуучу продукциянын айрым түрлөрүн ташып кирүүгө тыюу салуу же чектөө киргизүү;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Өзбекстан Республикасы менен мамлекеттик чек арадагы жана Тажикстан Республикасы менен мамлекеттик чек арадагы пункттарды заманбап жабдуулар менен жабдуу;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3) өсүмдүктөрдөн алынган продукция менен эл аралык соода жүргүзүү максатында экспортту сертификациялоонун ишенимдүү системасын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1-милдет. Экспорттоону жөнгө салуу.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 фитосанитардык контролдоо документтерин тариздөө жана каттоо процесстерин автоматташтыруу максатында "ЭЛЕК-фито" маалымат системасын ишке киргизүү;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реэкспорттук фитосанитардык жана карантиндик сертификаттарды тариздөө жана берүү механизмдерин жакшыртуу;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реэкспорттук фитосанитардык жана карантиндик сертификаттарды берүүдөн башка айрым функцияларды жеке түзүмдөргө өткөрүп берүү;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Баткен, Жалал-Абад жана Нарын облустарында фитосанитардык лабораторияларды куруу жана жабдуу.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2-милдет. Зоналаштыруу.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Кыргыз Республикасынын аймагында фитосанитардык зоналаштырууну жүргүзүү;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Кыргыз Республикасынын аймагын фитосанитардык зоналаштыруу үчүн зарыл болгон документтердин тизмесин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4) өсүмдүктөрдүн карантини чөйрөсүндөгү тийиштүү инфраструктураны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1-милдет. Сапаттуу мониторинг жана текшерүүгө шарт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түзүмдүк бөлүмдөрдү заманбап техника, текшерүү жана мониторинг жүргүзүүнүн методикасы менен жабдуу;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мобилдүү жана стационардык фумигациялык (зыянсыздандыруу) бөлүмдөрүн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2-милдет. Заманбап рыноктун шартында фитосанитардык чараларды көрүү боюнча натыйжалуу куралды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чаралары: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коопсуздукту камсыздоонун учурдагы системасын талдоо;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боюнча инспекторлорду окутуу максатында өсүмдүк продукциясы жана карантиндик организмдер сакталуучу жайды уюштуруу;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үлгүлөрдү тандап алуу пункттарынын тармагын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жаатындагы саясатты иштеп чыгуу жана инвестицияларды тартуу боюнча эксперттик топту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интродукциялык-карантиндик питомникти уюштуруу;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жагдайды божомолдоо үчүн аналитикалык бөлүмдү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ашыруунун этаптары.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 мезгили эки этаптан турат: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Ишке ашыруунун биринчи этабында (2019-2023-жылдары) өсүмдүктөрдүн карантини жаатындагы Кыргыз Республикасынын мыйзам актыларына өзгөртүүлөрдү жана толуктоолорду киргизүү, зарыл болгон ченемдик укуктук актылардын долбоорлорун иштеп чыгуу, өсүмдүктөрдүн карантини боюнча лабораторияларды жана фитосанитардык контролдоо пункттарын лабораториялык жабдуулар, лабораториялык эмеректер жана башка материалдык-техникалык каражаттар менен жабдуу каралат.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Экинчи этапты ишке ашыруу (2024-2028-жылдары) фитосанитардык коопсуздук системасын өнүктүрүүнү, карантиндик зыяндуу организмдердин түрдүк курамын аныктоо боюнча жаңы ыкмаларды киргизүүнү жана мониторинг боюнча иш-чараларды жана лабораториялык экспертизаларды жүргүзүү деңгээлин жогорулатууну камтыйт.</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4" w:name="r4"/>
      <w:bookmarkEnd w:id="4"/>
      <w:r w:rsidRPr="00744067">
        <w:rPr>
          <w:rFonts w:ascii="Times New Roman" w:eastAsia="Times New Roman" w:hAnsi="Times New Roman" w:cs="Times New Roman"/>
          <w:b/>
          <w:bCs/>
          <w:color w:val="2B2B2B"/>
          <w:sz w:val="24"/>
          <w:szCs w:val="24"/>
          <w:lang w:val="ky-KG" w:eastAsia="ru-RU"/>
        </w:rPr>
        <w:t>4. Финансылык камсыздоо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xml:space="preserve">Ушул Алкактык программаны ишке ашырууда финансылык ресурстарга болгон жалпы муктаждык 1533509,0 миң сомду түзөт, анын ичинде, мамлекеттик бюджеттен </w:t>
      </w:r>
      <w:r w:rsidRPr="00744067">
        <w:rPr>
          <w:rFonts w:ascii="Times New Roman" w:eastAsia="Times New Roman" w:hAnsi="Times New Roman" w:cs="Times New Roman"/>
          <w:color w:val="2B2B2B"/>
          <w:sz w:val="24"/>
          <w:szCs w:val="24"/>
          <w:lang w:val="ky-KG" w:eastAsia="ru-RU"/>
        </w:rPr>
        <w:lastRenderedPageBreak/>
        <w:t>62109,8 миң сом, гранттардын алкагында - 1470000,0 миң сом, башка булактардан (Департаменттин атайын эсебинен) - 1400,0 миң сом.</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Мында өлкөнүн бардык региондорунда улуттук деңгээлде инспекторлорду системалык окутууну уюштуруу иштери Департаменттин атайын эсебинин алкагында ишке ашырылат.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 боюнча илимий-изилдөө институтун жана өсүмдүктөрдүн карантини боюнча окуу борборун түзүү 1400000 миң сом өлчөмүндөгү гранттык каражаттардын алкагында ишке ашырылат, бул каражаттарды Кытай Эл Республикасынын Өкмөтү бөлүп берет.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Өзбекстан Республикасы менен мамлекеттик чек арадагы жана Тажикстан Республикасы менен мамлекеттик чек арадагы пункттарды заманбап жабдуулар менен жабдуу жана Баткен, Жалал-Абад, Нарын облустарында лабораторияларды куруу жана жабдуу боюнча иш-чараларды мамлекеттик бюджеттин эсебинен каржылоо пландалууда. Азыркы учурда бул иш-чаралар Кыргыз Республикасынын Өкмөтүнүн 2018-жылдын 8-октябрындагы № 349-б буйругуна ылайык жарым-жартылай ишке ашырылууда. Аталган буйруктун негизинде республикалык бюджеттен 62,1 млн сом өлчөмүндөгү каражат бөлүнүп берилген, бирок финансылык жыл аяктагандыгына байланыштуу бул каражаттар 2018-жылы өздөштүрүлгөн эмес. Бул каражаттарды 2019-жылы каржылоо маселеси республикалык бюджеттин 2019-жылга карата мүмкүнчүлүктөрүнө жараша каралат.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Үлгүлөрдү алуу пункттарынын тармагын түзүү боюнча иш-чаралар 70000,00 миң сомду түзгөн гранттын алкагында каржыланат.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Интродукциялык-карантиндик питомниктерди уюштуруу иш-чараларына Департаменттин атайын эсебинин каражаттарынан 350,0 миң сом бөлүнүп берилет.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Ушул Алкактык программаны ишке ашыруу процессинде каржылоого байланыштуу көйгөйлөр келип чыккан учурда каржылоонун кошумча альтернативдүү жолдору каралат.</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bookmarkStart w:id="5" w:name="r5"/>
      <w:bookmarkEnd w:id="5"/>
      <w:r w:rsidRPr="00744067">
        <w:rPr>
          <w:rFonts w:ascii="Times New Roman" w:eastAsia="Times New Roman" w:hAnsi="Times New Roman" w:cs="Times New Roman"/>
          <w:b/>
          <w:bCs/>
          <w:color w:val="2B2B2B"/>
          <w:sz w:val="24"/>
          <w:szCs w:val="24"/>
          <w:lang w:val="ky-KG" w:eastAsia="ru-RU"/>
        </w:rPr>
        <w:t>5. Күтүлүүчү натыйжалар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Ушул Алкактык программаны ишке ашыруу төмөнкү натыйжаларга жетүүгө мүмкүндүк берет: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- 2023-жылга карата карантиндик зыяндуу организмдердин санын кыскартууга;</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коркунучтарды системалуу эл аралык стандарттарга ылайык талдоого;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карантиндик зыяндуу организмдерден эркин зонаны аныктоого;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фитосанитардык, реэкспорттук фитосанитардык жана карантиндик сертификаттарды тариздөө мөөнөттөрүн кыскартууга.</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Ошентип, жогоруда аталган натыйжаларга жетишүү дыйканчылыкты (бак өстүрүүчүлүк, жашылча өстүрүүчүлүк, пахта өстүрүүчүлүк, ж.б.) натыйжалуу өнүктүрүүгө таасирин тийгизет жана Кыргыз Республикасынын экспорттук потенциалын арттырат.</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6" w:name="r6"/>
      <w:bookmarkEnd w:id="6"/>
      <w:r w:rsidRPr="00744067">
        <w:rPr>
          <w:rFonts w:ascii="Times New Roman" w:eastAsia="Times New Roman" w:hAnsi="Times New Roman" w:cs="Times New Roman"/>
          <w:b/>
          <w:bCs/>
          <w:color w:val="2B2B2B"/>
          <w:sz w:val="24"/>
          <w:szCs w:val="24"/>
          <w:lang w:val="ky-KG" w:eastAsia="ru-RU"/>
        </w:rPr>
        <w:t>6. Ишке ашыруудагы тобокелдиктер жана коркунучтар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Ушул Алкактык программаны ишке ашыруудагы тобокелдиктер жана коркунучтар: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тышкы факторлор (экономикалык кризис, айыл чарба техникасына, жабдууларга жана күйүүчү-майлоочу материалдарга баанын өсүшү);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ички факторлор (бюджеттик каражаттардын аз түшүүсү жана донордук каражаттардын жоктугу, Кыргыз Республикасынын Айыл чарба, тамак-аш өнөр жайы жана мелиорация министрлигине байланышпаган жагдайлардын негизинде ченемдик укуктук актылардын өз учурунда кабыл алынбагандыгы, импорттук жеткирип берүүлөрдүн өскөндүгүнө байланыштуу айыл чарба продукцияларын жана сырьену ички рыноктордо сатуу шарттарынын начарлашы);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 жаратылыштын катаклизмдеринин, өзгөчө кырдаалдардын кесепеттери (суунун тартыш болушу, кургакчылык жана көп жааган жаан-чачын);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адамдар түздөн-түз катышпаган (шамал аркылуу, дарыя жана каналдардын агымы менен, өзгөчө зоохория аркылуу) ареалдардын экспансиясынын же карантиндик зыяндуу организмдердин киришинин натыйжасында табигый инвазиялар;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инвазиялык жана жергиликтүү карантиндик зыяндуу организмдердин байыр алышына жана экспансиясына жагымдуу шарттардын пайда болушуна жана таралышына жандатып алып келе турган табигый жана модификацияланган экосистемалардагы антропогендик өзгөрүүлөр;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жөнгө салынуучу карантиндик зыяндуу организмдердин массалык түрдө пайда болушу;</w:t>
      </w:r>
    </w:p>
    <w:p w:rsidR="00744067" w:rsidRPr="00744067" w:rsidRDefault="00744067" w:rsidP="00744067">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7" w:name="r7"/>
      <w:bookmarkEnd w:id="7"/>
      <w:r w:rsidRPr="00744067">
        <w:rPr>
          <w:rFonts w:ascii="Times New Roman" w:eastAsia="Times New Roman" w:hAnsi="Times New Roman" w:cs="Times New Roman"/>
          <w:b/>
          <w:bCs/>
          <w:color w:val="2B2B2B"/>
          <w:sz w:val="24"/>
          <w:szCs w:val="24"/>
          <w:lang w:val="ky-KG" w:eastAsia="ru-RU"/>
        </w:rPr>
        <w:t>Корутунду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Өсүмдүктөрдүн карантини чөйрөсүндөгү мыйзамдарда каралган ыйгарым укуктар Кыргыз Республикасынын Айыл чарба, тамак-аш өнөр жайы жана мелиорация министрлигине өлкөнүн карантиндик фитосанитардык коопсуздугун камсыз кылуу боюнча өзүнүн функцияларын аткарууга мүмкүндүк берет. Ошентсе да, карантиндик фитосанитардык контролдоо системасын түзгөн компоненттер азыркы учурда толук кандуу ишке ашырылбай келет, алсак, илимий-методикалык камсыздоо, лабораториялык диагностика, кароо жүргүзүү пункттарынын болуусу, үрөн жана отургуза турган материалдар Кыргыз Республикасынын аймагына ташып киргизилгенден кийин натыйжалуу байкоо жүргүзүү, экспорттолуучу жана импорттолуучу өсүмдүк продукциясын катуу контролдоо, карантинге алынуучу продукцияга карата деталдуу иштелип чыккан жана илимий жактан негизделген фитосанитардык талаптар, карантиндик зыяндуу организмдерге каршы күрөшүүнүн ырааттуу тартиби, текшерүү жана мониторинг жүргүзүү боюнча программалар, ошондой эле административдик ресурс жана кадрларды даярдоо системасы.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744067">
        <w:rPr>
          <w:rFonts w:ascii="Times New Roman" w:eastAsia="Times New Roman" w:hAnsi="Times New Roman" w:cs="Times New Roman"/>
          <w:color w:val="2B2B2B"/>
          <w:sz w:val="24"/>
          <w:szCs w:val="24"/>
          <w:lang w:val="ky-KG" w:eastAsia="ru-RU"/>
        </w:rPr>
        <w:t>Ушул Алкактык программаны ишке ашыруу карантиндик фитосанитардык контролдоо системасынын бардык компоненттерин түзүүгө жана алардын иштешине түрткү берет, өсүмдүктөрдүн карантини кызматынын натыйжалуу иштеши үчүн шарт түзөт, демек, Кыргыз Республикасынын фитосанитардык коопсуздугун камсыз кылат.</w:t>
      </w:r>
    </w:p>
    <w:p w:rsidR="00744067" w:rsidRPr="00744067" w:rsidRDefault="00744067" w:rsidP="00744067">
      <w:pPr>
        <w:shd w:val="clear" w:color="auto" w:fill="FFFFFF"/>
        <w:spacing w:after="120" w:line="240" w:lineRule="auto"/>
        <w:ind w:firstLine="397"/>
        <w:jc w:val="both"/>
        <w:rPr>
          <w:rFonts w:ascii="Arial" w:eastAsia="Times New Roman" w:hAnsi="Arial" w:cs="Arial"/>
          <w:color w:val="2B2B2B"/>
          <w:sz w:val="24"/>
          <w:szCs w:val="24"/>
          <w:lang w:val="ky-KG" w:eastAsia="ru-RU"/>
        </w:rPr>
      </w:pPr>
      <w:r w:rsidRPr="00744067">
        <w:rPr>
          <w:rFonts w:ascii="Arial" w:eastAsia="Times New Roman" w:hAnsi="Arial" w:cs="Arial"/>
          <w:color w:val="2B2B2B"/>
          <w:sz w:val="24"/>
          <w:szCs w:val="24"/>
          <w:lang w:val="ky-KG" w:eastAsia="ru-RU"/>
        </w:rPr>
        <w:t> </w:t>
      </w: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p w:rsidR="00744067" w:rsidRDefault="00744067">
      <w:pPr>
        <w:rPr>
          <w:lang w:val="ky-KG"/>
        </w:rPr>
      </w:pPr>
    </w:p>
    <w:tbl>
      <w:tblPr>
        <w:tblW w:w="5000" w:type="pct"/>
        <w:shd w:val="clear" w:color="auto" w:fill="FFFFFF"/>
        <w:tblCellMar>
          <w:left w:w="0" w:type="dxa"/>
          <w:right w:w="0" w:type="dxa"/>
        </w:tblCellMar>
        <w:tblLook w:val="04A0" w:firstRow="1" w:lastRow="0" w:firstColumn="1" w:lastColumn="0" w:noHBand="0" w:noVBand="1"/>
      </w:tblPr>
      <w:tblGrid>
        <w:gridCol w:w="9355"/>
      </w:tblGrid>
      <w:tr w:rsidR="00744067" w:rsidRPr="00744067" w:rsidTr="00744067">
        <w:tc>
          <w:tcPr>
            <w:tcW w:w="1750" w:type="pct"/>
            <w:shd w:val="clear" w:color="auto" w:fill="FFFFFF"/>
            <w:tcMar>
              <w:top w:w="0" w:type="dxa"/>
              <w:left w:w="108" w:type="dxa"/>
              <w:bottom w:w="0" w:type="dxa"/>
              <w:right w:w="108" w:type="dxa"/>
            </w:tcMar>
            <w:hideMark/>
          </w:tcPr>
          <w:p w:rsidR="00744067" w:rsidRPr="00744067" w:rsidRDefault="00744067" w:rsidP="00744067">
            <w:pPr>
              <w:spacing w:after="60" w:line="276" w:lineRule="atLeast"/>
              <w:jc w:val="right"/>
              <w:rPr>
                <w:rFonts w:ascii="Times New Roman" w:eastAsia="Times New Roman" w:hAnsi="Times New Roman" w:cs="Times New Roman"/>
                <w:color w:val="2B2B2B"/>
                <w:sz w:val="24"/>
                <w:szCs w:val="24"/>
                <w:lang w:eastAsia="ru-RU"/>
              </w:rPr>
            </w:pPr>
            <w:bookmarkStart w:id="8" w:name="p2"/>
            <w:r w:rsidRPr="00744067">
              <w:rPr>
                <w:rFonts w:ascii="Times New Roman" w:eastAsia="Times New Roman" w:hAnsi="Times New Roman" w:cs="Times New Roman"/>
                <w:color w:val="0000FF"/>
                <w:sz w:val="24"/>
                <w:szCs w:val="24"/>
                <w:lang w:val="ky-KG" w:eastAsia="ru-RU"/>
              </w:rPr>
              <w:lastRenderedPageBreak/>
              <w:t>2-тиркеме</w:t>
            </w:r>
            <w:bookmarkEnd w:id="8"/>
          </w:p>
        </w:tc>
      </w:tr>
    </w:tbl>
    <w:p w:rsidR="00744067" w:rsidRPr="00744067" w:rsidRDefault="00744067" w:rsidP="00744067">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2019-2023-жылдары Кыргыз Респ</w:t>
      </w:r>
      <w:bookmarkStart w:id="9" w:name="_GoBack"/>
      <w:bookmarkEnd w:id="9"/>
      <w:r w:rsidRPr="00744067">
        <w:rPr>
          <w:rFonts w:ascii="Times New Roman" w:eastAsia="Times New Roman" w:hAnsi="Times New Roman" w:cs="Times New Roman"/>
          <w:b/>
          <w:bCs/>
          <w:color w:val="2B2B2B"/>
          <w:sz w:val="24"/>
          <w:szCs w:val="24"/>
          <w:lang w:val="ky-KG" w:eastAsia="ru-RU"/>
        </w:rPr>
        <w:t>убликасынын фитосанитардык коопсуздугун камсыз кылуу боюнча алкактык программаны ишке ашыруунун иш-чаралар</w:t>
      </w:r>
      <w:r w:rsidRPr="00744067">
        <w:rPr>
          <w:rFonts w:ascii="Times New Roman" w:eastAsia="Times New Roman" w:hAnsi="Times New Roman" w:cs="Times New Roman"/>
          <w:b/>
          <w:bCs/>
          <w:color w:val="2B2B2B"/>
          <w:sz w:val="24"/>
          <w:szCs w:val="24"/>
          <w:lang w:val="ky-KG" w:eastAsia="ru-RU"/>
        </w:rPr>
        <w:br/>
        <w:t>ПЛАНЫ</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Максаты: Кыргыз Республикасынын аймагында фитосанитардык коопсуздукту камсыздоо шарттарын түзүү.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Артыкчылыктар:</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карантининин жетиштүү потенциалын (фитосанитардык жана укуктук) камсыздоо;</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өлкөнүн өсүмдүк ресурстарын коргоо үчүн импорттоого карата фитосанитардык чараларды колдонуу;</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өсүмдүктөрдөн алынган продукция менен эл аралык соода жүргүзүү үчүн экспортту сертификациялоонун ишенимдүү системасын түзүү;</w:t>
      </w:r>
    </w:p>
    <w:p w:rsidR="00744067" w:rsidRPr="00744067" w:rsidRDefault="00744067" w:rsidP="00744067">
      <w:pPr>
        <w:shd w:val="clear" w:color="auto" w:fill="FFFFFF"/>
        <w:spacing w:after="12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чөйрөсүндөгү тийиштүү инфратүзүмдү түзүү.</w:t>
      </w:r>
    </w:p>
    <w:tbl>
      <w:tblPr>
        <w:tblW w:w="5000" w:type="pct"/>
        <w:shd w:val="clear" w:color="auto" w:fill="FFFFFF"/>
        <w:tblCellMar>
          <w:left w:w="0" w:type="dxa"/>
          <w:right w:w="0" w:type="dxa"/>
        </w:tblCellMar>
        <w:tblLook w:val="04A0" w:firstRow="1" w:lastRow="0" w:firstColumn="1" w:lastColumn="0" w:noHBand="0" w:noVBand="1"/>
      </w:tblPr>
      <w:tblGrid>
        <w:gridCol w:w="444"/>
        <w:gridCol w:w="1832"/>
        <w:gridCol w:w="2121"/>
        <w:gridCol w:w="1112"/>
        <w:gridCol w:w="2180"/>
        <w:gridCol w:w="1646"/>
      </w:tblGrid>
      <w:tr w:rsidR="00744067" w:rsidRPr="00744067" w:rsidTr="00744067">
        <w:trPr>
          <w:trHeight w:val="20"/>
        </w:trPr>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w:t>
            </w:r>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Милдеттер</w:t>
            </w:r>
          </w:p>
        </w:tc>
        <w:tc>
          <w:tcPr>
            <w:tcW w:w="1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Иш-чаралар</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Ишке ашыруу мөөнөтү</w:t>
            </w:r>
          </w:p>
        </w:tc>
        <w:tc>
          <w:tcPr>
            <w:tcW w:w="1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Күтүлүүчү натыйжа (продукт)</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Жооптуу аткаруучулар</w:t>
            </w:r>
          </w:p>
        </w:tc>
      </w:tr>
      <w:tr w:rsidR="00744067" w:rsidRPr="00744067" w:rsidTr="00744067">
        <w:trPr>
          <w:trHeight w:val="20"/>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1. Өсүмдүктөрдүн карантининин жетиштүү потенциалын (фитосанитардык жана укуктук) камсыздоо</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Жетиштүү фитосанитардык потенциалды камсыздоо</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коопсуздук жаатындагы мамлекеттик иш-чараларды өткөрүү механизмин жакшыртуу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2019-жылдын IV кварталы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 чөйрөсүндөгү контролдоо жана көзөмөлдөө боюнча ыйгарым укуктуу мамлекеттик органдын мүмкүнчүлүктөрү жогорулатылды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ФТТ системасын иштеп чыгуу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2020-жылдын IV кварталы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коркунучтар өз убагында айкындалды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xml:space="preserve">Өсүмдүктөрдүн карантини чөйрөсүндөгү ыйгарым укуктуу уюмдардын иш-аракеттерин башкаруу, маалымат алмашуу жана </w:t>
            </w:r>
            <w:r w:rsidRPr="00744067">
              <w:rPr>
                <w:rFonts w:ascii="Times New Roman" w:eastAsia="Times New Roman" w:hAnsi="Times New Roman" w:cs="Times New Roman"/>
                <w:color w:val="2B2B2B"/>
                <w:sz w:val="24"/>
                <w:szCs w:val="24"/>
                <w:lang w:val="ky-KG" w:eastAsia="ru-RU"/>
              </w:rPr>
              <w:lastRenderedPageBreak/>
              <w:t>координациялоо механизмдерин өркүндөтүү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2019-жылдын IV кварталы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абал турукташтырылды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lastRenderedPageBreak/>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Жетиштүү укуктук потенциалды камсыз кылуу</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Бардык деңгээлдеги адистер үчүн окуу программаларын иштеп чыгуу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2020-жылдын II кварталы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Окуу программаларынын сапаты жана максаттык багыты жакшыртылды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Иштин конкреттүү түрү боюнча СОЖду жана нускамаларды иштеп чыгуу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2019-жылдын III-IV кварталы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 чөйрөсүндөгү контролдоо жана көзөмөлдөө боюнча ыйгарым укуктуу орган методикалык колдонмолор менен камсыздалды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Өлкөнүн бардык региондору үчүн улуттук деңгээлде инспекторлорду системалык түрдө окутууну уюштуруу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2019-жылдын IV кварталы - 2023-жылдын IV кварталы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Инспекторлордун квалификациясы жогорулатылды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карантинин илимий-изилдөө институтун жана өсүмдүктөрдүн карантини окуу борборун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2023-жыл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Квалификацияны жогорулатууга шарт түзүлдү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ФТТны киргизүү жана ФЧЭСти колдонуу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2021-жыл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Карантиндик зыяндуу организмдерге талдоо жүргүзүлдү жана өсүмдүктөрдүн карантини чөйрөсүндөгү мыйзамдардын базасы ФЧЭСке шайкеш келтирилди</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xml:space="preserve">Башка мамлекеттердин </w:t>
            </w:r>
            <w:r w:rsidRPr="00744067">
              <w:rPr>
                <w:rFonts w:ascii="Times New Roman" w:eastAsia="Times New Roman" w:hAnsi="Times New Roman" w:cs="Times New Roman"/>
                <w:color w:val="2B2B2B"/>
                <w:sz w:val="24"/>
                <w:szCs w:val="24"/>
                <w:lang w:val="ky-KG" w:eastAsia="ru-RU"/>
              </w:rPr>
              <w:lastRenderedPageBreak/>
              <w:t>ӨККУМ менен өз ара аракеттенүүсү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2020-жыл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xml:space="preserve">Башка өлкөлөрдүн ӨККУМдө </w:t>
            </w:r>
            <w:r w:rsidRPr="00744067">
              <w:rPr>
                <w:rFonts w:ascii="Times New Roman" w:eastAsia="Times New Roman" w:hAnsi="Times New Roman" w:cs="Times New Roman"/>
                <w:color w:val="2B2B2B"/>
                <w:sz w:val="24"/>
                <w:szCs w:val="24"/>
                <w:lang w:val="ky-KG" w:eastAsia="ru-RU"/>
              </w:rPr>
              <w:lastRenderedPageBreak/>
              <w:t>тажрыйба алмашылды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Ветфитосан-инспекция</w:t>
            </w:r>
          </w:p>
        </w:tc>
      </w:tr>
      <w:tr w:rsidR="00744067" w:rsidRPr="00744067" w:rsidTr="00744067">
        <w:trPr>
          <w:trHeight w:val="20"/>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lastRenderedPageBreak/>
              <w:t>2. Өлкөнүн өсүмдүк ресурстарын коргоо үчүн карантинге алынуучу продукцияны жана материалдарды импорттоого карата фитосанитардык чараларды көрүү</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Көзөмөл жүргүзүү</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Жөнгө салынуучу зыяндуу организмдердин тизмесин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2021-жыл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Ата мекендик айыл чарба өндүрүүчүлөрүнүн экспорттук потенциалы жогорулатылды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Зыяндуу организмдердин статусун аныктоо</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2021-жыл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Ата мекендик айыл чарба өндүрүүчүлөрдүн экспорттук потенциалы жогорулатылды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Зыяндуу организмдердин жоктугун далилдөө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2023-жыл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Ата мекендик айыл чарба өндүрүүчүлөрдүн экспорттук потенциалы жогорулатылды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Импорттоону жөнгө салуу</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талаптарга жооп бербеген учурда карантинге алынуучу продукциянын айрым түрлөрүн ташып кирүүгө тыюу салуу же чектөө киргизүү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2023-жыл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Өлкөнүн аймагы зыяндуу организмдерден корголду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Өзбекстан Республикасынын чек арасындагы жана Тажикстан Республикасынын чек арасындагы пункттарды заманбап жабдуулар менен жабдуу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Кабыл алынуучу фитосанитардык чаралар негизделди, фитосанитардык контролдоо системасынын эквиваленттүүлүгү таанылды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3. Өсүмдүктөрдөн алынган продукция менен эл аралык соода жүргүзүү үчүн экспортту сертификациялоонун ишенимдүү системасын түзүү</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Экспорттоону жөнгө салуу</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"ЭЛЕК-фито" маалыматтык системасын ишке киргизүү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xml:space="preserve">Өсүмдүктөрдүн карантини чөйрөсүндөгү контролдоо жана көзөмөлдөө боюнча ыйгарым </w:t>
            </w:r>
            <w:r w:rsidRPr="00744067">
              <w:rPr>
                <w:rFonts w:ascii="Times New Roman" w:eastAsia="Times New Roman" w:hAnsi="Times New Roman" w:cs="Times New Roman"/>
                <w:color w:val="2B2B2B"/>
                <w:sz w:val="24"/>
                <w:szCs w:val="24"/>
                <w:lang w:val="ky-KG" w:eastAsia="ru-RU"/>
              </w:rPr>
              <w:lastRenderedPageBreak/>
              <w:t>укуктуу органдын ачык-айкындуулугу, коррупциялык элементтер жоюлду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реэкспорттук фитосанитардык жана карантиндик сертификаттарды тариздөө жана берүү механизмдерин өркүндөтүү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2019-2020-жылдар</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документтерди берүү жол-жоболору жөнөкөйлөтүлдү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реэкспорттук фитосанитардык жана карантиндик сертификаттарды берүүдөн тышкары айрым функцияларды жеке түзүмдөргө өткөрүп берүү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2020-2021-жылдар</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"Кыргыз Республикасындагы мамлекеттик-жеке өнөктөштүк жөнүндө" Кыргыз Республикасынын Мыйзамынын алкагында функциялар өткөрүп берилди</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Баткен, Жалал-Абад жана Нарын облустарында фитосанитардык лабораторияларды куруу жана жабдуу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Лабораториялардын потенциалы жогорулатылды жана карантинге алынуучу продукцияны экспорттоо көбөйтүлдү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Зоналаштыруу</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Кыргыз Республикасынын аймагында фитосанитардык зоналаштырууну жүргүзүү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2019-жылы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Айыл чарба продукциясын экспорттоо көбөйтүлдү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Кыргыз Республикасынын аймагын фитосанитардык зоналаштыруу үчүн зарыл болгон документтердин тизмесин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Өсүмдүктөрдөн алынган продукцияны рынокторго тоскоолсуз чыгаруу камсыздалды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Ветфитосан-инспекция</w:t>
            </w:r>
          </w:p>
        </w:tc>
      </w:tr>
      <w:tr w:rsidR="00744067" w:rsidRPr="00744067" w:rsidTr="00744067">
        <w:trPr>
          <w:trHeight w:val="20"/>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4. Өсүмдүктөрдүн карантини чөйрөсүндөгү тийиштүү инфратүзүмдү түзүү</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lastRenderedPageBreak/>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Сапаттуу текшерүү жана мониторинг жүргүзүү үчүн шарттарды түзүү</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Түзүмдүк бөлүмдөрдү изилдөө жана мониторинг жүргүзүү үчүн заманбап техника жана методика менен жабдуу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2023-жыл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Фитосантиардык абал турукташтырылды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Мобилдүү жана стационардык фумигациялык (зыянсыздандыруу) бөлүмдөрдү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2023-жыл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 продукцияларында КЗОнун жок кылынышы камсыздалды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eastAsia="ru-RU"/>
              </w:rPr>
              <w:t> </w:t>
            </w:r>
          </w:p>
        </w:tc>
        <w:tc>
          <w:tcPr>
            <w:tcW w:w="10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Заманбап рыноктун шарттарында фитосанитардык чараларды көрүү боюнча натыйжалуу жабдууларды түзүү</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коопсуздукту камсыздоонун колдонуудагы системасын талдоо</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Иштелип чыгуучу ченемдик укуктук актылардын сапаты жакшыртылды, фитосанитардык тобокелдикти башкаруу системасындагы проблемалар өз убагында аныкталды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 боюнча инспекторлорду окутуу үчүн өсүмдүк продукцияларын жана КЗО сакталуучу жайды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2023-жыл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Сактоочу жайлар өсүмдүк продукциясынын жана КЗОнун көрсөтмө коллекциялык материалдары менен камсыздалды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ҮТП тармагын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2019-2023-жылдар</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Тышкы экономикалык ишкердиктин катышуучулары үчүн айыл чарба продукциясын экспорттоонун жол-жоболору жөнөкөйлөтүлдү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xml:space="preserve">Өсүмдүктөрдүн карантини жаатында саясатты иштеп чыгуу жана инвестицияларды </w:t>
            </w:r>
            <w:r w:rsidRPr="00744067">
              <w:rPr>
                <w:rFonts w:ascii="Times New Roman" w:eastAsia="Times New Roman" w:hAnsi="Times New Roman" w:cs="Times New Roman"/>
                <w:color w:val="2B2B2B"/>
                <w:sz w:val="24"/>
                <w:szCs w:val="24"/>
                <w:lang w:val="ky-KG" w:eastAsia="ru-RU"/>
              </w:rPr>
              <w:lastRenderedPageBreak/>
              <w:t>тартуу боюнча эксперттик топту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lastRenderedPageBreak/>
              <w:t>2020-жыл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Менеджменттин натыйжалуулугун жана инвестициялык ыңгайлуулугу жакшыртылды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Интродукциялык-карантиндик питомникти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 чөйрөсүндөгү контролдоо жана көзөмөлдөө боюнча ыйгарым укуктуу органдын потенциалы жогорулатылды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r w:rsidR="00744067" w:rsidRPr="00744067" w:rsidTr="00744067">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44067" w:rsidRPr="00744067" w:rsidRDefault="00744067" w:rsidP="00744067">
            <w:pPr>
              <w:spacing w:after="0" w:line="240" w:lineRule="auto"/>
              <w:rPr>
                <w:rFonts w:ascii="Times New Roman" w:eastAsia="Times New Roman" w:hAnsi="Times New Roman" w:cs="Times New Roman"/>
                <w:color w:val="2B2B2B"/>
                <w:sz w:val="24"/>
                <w:szCs w:val="24"/>
                <w:lang w:eastAsia="ru-RU"/>
              </w:rPr>
            </w:pP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жагдайды божомолдоо үчүн аналитикалык бөлүм түзүү</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2020-жылы</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КЗОнун жайылышы өз убагында токтотулду</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АЧТММ</w:t>
            </w:r>
          </w:p>
        </w:tc>
      </w:tr>
    </w:tbl>
    <w:p w:rsidR="00744067" w:rsidRPr="00744067" w:rsidRDefault="00744067" w:rsidP="00744067">
      <w:pPr>
        <w:shd w:val="clear" w:color="auto" w:fill="FFFFFF"/>
        <w:spacing w:before="120"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Эскертүү:</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Иш-чараларды ишке ашырууга жумшалуучу акча каражаттары төмөнкүлөрдүн эсебинен каралат:</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бюджеттик каражаттардын;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эл аралык донордук уюмдар, долбоорлор жана гранттар аркылуу инвестицияларды тартуунун;</w:t>
      </w:r>
    </w:p>
    <w:p w:rsidR="00744067" w:rsidRPr="00744067" w:rsidRDefault="00744067" w:rsidP="00744067">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 өсүмдүктөрдүн карантини чөйрөсүндөгү контролдоо жана көзөмөлдөө боюнча ыйгарым укуктуу органдын багыты боюнча (карантинге алынуучу продукцияны зыянсыздандыруу боюнча кызмат көрсөтүүлөр, лабораториялык экспертиза, консультациялык кызмат) мамлекеттик-жеке өнөктөштүк долбоорлоруна катышуунун.</w:t>
      </w:r>
    </w:p>
    <w:p w:rsidR="00744067" w:rsidRPr="00744067" w:rsidRDefault="00744067" w:rsidP="00744067">
      <w:pPr>
        <w:shd w:val="clear" w:color="auto" w:fill="FFFFFF"/>
        <w:spacing w:before="200" w:after="120" w:line="276" w:lineRule="atLeast"/>
        <w:ind w:firstLine="567"/>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Кыскартуулардын тизмеси:</w:t>
      </w:r>
    </w:p>
    <w:tbl>
      <w:tblPr>
        <w:tblW w:w="0" w:type="auto"/>
        <w:shd w:val="clear" w:color="auto" w:fill="FFFFFF"/>
        <w:tblCellMar>
          <w:left w:w="0" w:type="dxa"/>
          <w:right w:w="0" w:type="dxa"/>
        </w:tblCellMar>
        <w:tblLook w:val="04A0" w:firstRow="1" w:lastRow="0" w:firstColumn="1" w:lastColumn="0" w:noHBand="0" w:noVBand="1"/>
      </w:tblPr>
      <w:tblGrid>
        <w:gridCol w:w="1638"/>
        <w:gridCol w:w="296"/>
        <w:gridCol w:w="7421"/>
      </w:tblGrid>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КЗО</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Карантиндик зыяндуу организмдер;</w:t>
            </w:r>
          </w:p>
        </w:tc>
      </w:tr>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ФТТ</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тобокелдикти талдоо;</w:t>
            </w:r>
          </w:p>
        </w:tc>
      </w:tr>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СОЖ</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Стандарттык операциялык жол-жоболор;</w:t>
            </w:r>
          </w:p>
        </w:tc>
      </w:tr>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ФЧЭС</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Фитосанитардык чаралар боюнча эл аралык стандарттар;</w:t>
            </w:r>
          </w:p>
        </w:tc>
      </w:tr>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АЧТММ</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Кыргыз Республикасынын Айыл чарба, тамак-аш өнөр жайы жана мелиорация министрлиги;</w:t>
            </w:r>
          </w:p>
        </w:tc>
      </w:tr>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ҮТП</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Үлгүлөрдү тандап алуу пункту;</w:t>
            </w:r>
          </w:p>
        </w:tc>
      </w:tr>
      <w:tr w:rsidR="00744067" w:rsidRPr="00744067" w:rsidTr="00744067">
        <w:tc>
          <w:tcPr>
            <w:tcW w:w="0" w:type="auto"/>
            <w:shd w:val="clear" w:color="auto" w:fill="FFFFFF"/>
            <w:noWrap/>
            <w:tcMar>
              <w:top w:w="0" w:type="dxa"/>
              <w:left w:w="567" w:type="dxa"/>
              <w:bottom w:w="0" w:type="dxa"/>
              <w:right w:w="108" w:type="dxa"/>
            </w:tcMar>
            <w:hideMark/>
          </w:tcPr>
          <w:p w:rsidR="00744067" w:rsidRPr="00744067" w:rsidRDefault="00744067" w:rsidP="00744067">
            <w:pPr>
              <w:spacing w:after="60" w:line="240" w:lineRule="auto"/>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b/>
                <w:bCs/>
                <w:color w:val="2B2B2B"/>
                <w:sz w:val="24"/>
                <w:szCs w:val="24"/>
                <w:lang w:val="ky-KG" w:eastAsia="ru-RU"/>
              </w:rPr>
              <w:t>ӨККУМ</w:t>
            </w:r>
          </w:p>
        </w:tc>
        <w:tc>
          <w:tcPr>
            <w:tcW w:w="0" w:type="auto"/>
            <w:shd w:val="clear" w:color="auto" w:fill="FFFFFF"/>
            <w:tcMar>
              <w:top w:w="0" w:type="dxa"/>
              <w:left w:w="108" w:type="dxa"/>
              <w:bottom w:w="0" w:type="dxa"/>
              <w:right w:w="108" w:type="dxa"/>
            </w:tcMar>
            <w:hideMark/>
          </w:tcPr>
          <w:p w:rsidR="00744067" w:rsidRPr="00744067" w:rsidRDefault="00744067" w:rsidP="00744067">
            <w:pPr>
              <w:spacing w:after="60" w:line="240" w:lineRule="auto"/>
              <w:jc w:val="center"/>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w:t>
            </w:r>
          </w:p>
        </w:tc>
        <w:tc>
          <w:tcPr>
            <w:tcW w:w="0" w:type="auto"/>
            <w:shd w:val="clear" w:color="auto" w:fill="FFFFFF"/>
            <w:tcMar>
              <w:top w:w="0" w:type="dxa"/>
              <w:left w:w="108" w:type="dxa"/>
              <w:bottom w:w="0" w:type="dxa"/>
              <w:right w:w="0" w:type="dxa"/>
            </w:tcMar>
            <w:hideMark/>
          </w:tcPr>
          <w:p w:rsidR="00744067" w:rsidRPr="00744067" w:rsidRDefault="00744067" w:rsidP="00744067">
            <w:pPr>
              <w:spacing w:after="60" w:line="240" w:lineRule="auto"/>
              <w:jc w:val="both"/>
              <w:rPr>
                <w:rFonts w:ascii="Times New Roman" w:eastAsia="Times New Roman" w:hAnsi="Times New Roman" w:cs="Times New Roman"/>
                <w:color w:val="2B2B2B"/>
                <w:sz w:val="24"/>
                <w:szCs w:val="24"/>
                <w:lang w:eastAsia="ru-RU"/>
              </w:rPr>
            </w:pPr>
            <w:r w:rsidRPr="00744067">
              <w:rPr>
                <w:rFonts w:ascii="Times New Roman" w:eastAsia="Times New Roman" w:hAnsi="Times New Roman" w:cs="Times New Roman"/>
                <w:color w:val="2B2B2B"/>
                <w:sz w:val="24"/>
                <w:szCs w:val="24"/>
                <w:lang w:val="ky-KG" w:eastAsia="ru-RU"/>
              </w:rPr>
              <w:t>Өсүмдүктөрдүн карантини жана коргоо боюнча улуттук мекеме.</w:t>
            </w:r>
          </w:p>
        </w:tc>
      </w:tr>
    </w:tbl>
    <w:p w:rsidR="00744067" w:rsidRPr="00744067" w:rsidRDefault="00744067" w:rsidP="00744067">
      <w:pPr>
        <w:shd w:val="clear" w:color="auto" w:fill="FFFFFF"/>
        <w:spacing w:after="240" w:line="240" w:lineRule="auto"/>
        <w:rPr>
          <w:rFonts w:ascii="Arial" w:eastAsia="Times New Roman" w:hAnsi="Arial" w:cs="Arial"/>
          <w:color w:val="2B2B2B"/>
          <w:sz w:val="24"/>
          <w:szCs w:val="24"/>
          <w:lang w:eastAsia="ru-RU"/>
        </w:rPr>
      </w:pPr>
      <w:r w:rsidRPr="00744067">
        <w:rPr>
          <w:rFonts w:ascii="Arial" w:eastAsia="Times New Roman" w:hAnsi="Arial" w:cs="Arial"/>
          <w:color w:val="2B2B2B"/>
          <w:sz w:val="24"/>
          <w:szCs w:val="24"/>
          <w:lang w:eastAsia="ru-RU"/>
        </w:rPr>
        <w:t> </w:t>
      </w:r>
    </w:p>
    <w:sectPr w:rsidR="00744067" w:rsidRPr="00744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74"/>
    <w:rsid w:val="00744067"/>
    <w:rsid w:val="00CA1274"/>
    <w:rsid w:val="00D7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E92F-CE19-4867-9969-D7BF2522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0188">
      <w:bodyDiv w:val="1"/>
      <w:marLeft w:val="0"/>
      <w:marRight w:val="0"/>
      <w:marTop w:val="0"/>
      <w:marBottom w:val="0"/>
      <w:divBdr>
        <w:top w:val="none" w:sz="0" w:space="0" w:color="auto"/>
        <w:left w:val="none" w:sz="0" w:space="0" w:color="auto"/>
        <w:bottom w:val="none" w:sz="0" w:space="0" w:color="auto"/>
        <w:right w:val="none" w:sz="0" w:space="0" w:color="auto"/>
      </w:divBdr>
    </w:div>
    <w:div w:id="371082159">
      <w:bodyDiv w:val="1"/>
      <w:marLeft w:val="0"/>
      <w:marRight w:val="0"/>
      <w:marTop w:val="0"/>
      <w:marBottom w:val="0"/>
      <w:divBdr>
        <w:top w:val="none" w:sz="0" w:space="0" w:color="auto"/>
        <w:left w:val="none" w:sz="0" w:space="0" w:color="auto"/>
        <w:bottom w:val="none" w:sz="0" w:space="0" w:color="auto"/>
        <w:right w:val="none" w:sz="0" w:space="0" w:color="auto"/>
      </w:divBdr>
    </w:div>
    <w:div w:id="20126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4588?cl=ky-kg" TargetMode="External"/><Relationship Id="rId13" Type="http://schemas.openxmlformats.org/officeDocument/2006/relationships/hyperlink" Target="http://cbd.minjust.gov.kg/act/view/ru-ru/215728?cl=ky-kg" TargetMode="External"/><Relationship Id="rId3" Type="http://schemas.openxmlformats.org/officeDocument/2006/relationships/webSettings" Target="webSettings.xml"/><Relationship Id="rId7" Type="http://schemas.openxmlformats.org/officeDocument/2006/relationships/hyperlink" Target="http://cbd.minjust.gov.kg/act/view/ru-ru/14588?cl=ky-kg" TargetMode="External"/><Relationship Id="rId12" Type="http://schemas.openxmlformats.org/officeDocument/2006/relationships/hyperlink" Target="http://cbd.minjust.gov.kg/act/view/ru-ru/96736?cl=ky-k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bd.minjust.gov.kg/act/view/ru-ru/14587/10?cl=ky-kg&amp;mode=tekst" TargetMode="External"/><Relationship Id="rId11" Type="http://schemas.openxmlformats.org/officeDocument/2006/relationships/hyperlink" Target="http://cbd.minjust.gov.kg/act/view/ru-ru/205424?cl=ky-kg" TargetMode="External"/><Relationship Id="rId5" Type="http://schemas.openxmlformats.org/officeDocument/2006/relationships/hyperlink" Target="http://cbd.minjust.gov.kg/act/view/ru-ru/14587/10?cl=ky-kg&amp;mode=tekst" TargetMode="External"/><Relationship Id="rId15" Type="http://schemas.openxmlformats.org/officeDocument/2006/relationships/fontTable" Target="fontTable.xml"/><Relationship Id="rId10" Type="http://schemas.openxmlformats.org/officeDocument/2006/relationships/hyperlink" Target="http://cbd.minjust.gov.kg/act/view/ru-ru/14587?cl=ky-kg" TargetMode="External"/><Relationship Id="rId4" Type="http://schemas.openxmlformats.org/officeDocument/2006/relationships/hyperlink" Target="http://cbd.minjust.gov.kg/act/view/ru-ru/203685?cl=ky-kg" TargetMode="External"/><Relationship Id="rId9" Type="http://schemas.openxmlformats.org/officeDocument/2006/relationships/hyperlink" Target="http://cbd.minjust.gov.kg/act/view/ru-ru/14587/10?cl=ky-kg" TargetMode="External"/><Relationship Id="rId14" Type="http://schemas.openxmlformats.org/officeDocument/2006/relationships/hyperlink" Target="http://cbd.minjust.gov.kg/act/view/ru-ru/216386?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4986</Words>
  <Characters>28422</Characters>
  <Application>Microsoft Office Word</Application>
  <DocSecurity>0</DocSecurity>
  <Lines>236</Lines>
  <Paragraphs>66</Paragraphs>
  <ScaleCrop>false</ScaleCrop>
  <Company>SPecialiST RePack</Company>
  <LinksUpToDate>false</LinksUpToDate>
  <CharactersWithSpaces>33342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2019-10-18T02:51:00Z</dcterms:created>
  <dcterms:modified xsi:type="dcterms:W3CDTF">2019-10-18T02:54:00Z</dcterms:modified>
</cp:coreProperties>
</file>