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296" w:rsidRPr="008F76FF" w:rsidRDefault="00531ED0" w:rsidP="00531ED0">
      <w:pPr>
        <w:ind w:left="1842" w:right="-1" w:firstLine="282"/>
        <w:jc w:val="right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8F7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роект</w:t>
      </w:r>
    </w:p>
    <w:p w:rsidR="004C5296" w:rsidRPr="009B57A6" w:rsidRDefault="004C5296" w:rsidP="004C5296">
      <w:pPr>
        <w:spacing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B57A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ПОСТАНОВЛЕНИЕ ПРАВИТЕЛЬСТВА КЫРГЫЗСКОЙ РЕСПУБЛИКИ</w:t>
      </w:r>
    </w:p>
    <w:p w:rsidR="004C5296" w:rsidRPr="00711DBB" w:rsidRDefault="000664B6" w:rsidP="00531ED0">
      <w:pPr>
        <w:spacing w:before="400" w:after="40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</w:t>
      </w:r>
      <w:r w:rsidR="00B964DD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постановление Правительства Кыргызской Республики </w:t>
      </w:r>
      <w:r w:rsidR="007174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4C5296" w:rsidRPr="009B57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введении временного запрета </w:t>
      </w:r>
      <w:r w:rsidR="004C5296" w:rsidRPr="009B10EC">
        <w:rPr>
          <w:rFonts w:ascii="Times New Roman" w:hAnsi="Times New Roman" w:cs="Times New Roman"/>
          <w:b/>
          <w:sz w:val="28"/>
          <w:szCs w:val="28"/>
        </w:rPr>
        <w:t>на вывоз (экспорт)</w:t>
      </w:r>
      <w:r w:rsidR="004C5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5296" w:rsidRPr="009B10EC">
        <w:rPr>
          <w:rFonts w:ascii="Times New Roman" w:hAnsi="Times New Roman" w:cs="Times New Roman"/>
          <w:b/>
          <w:sz w:val="28"/>
          <w:szCs w:val="28"/>
        </w:rPr>
        <w:t xml:space="preserve">минеральных удобрений из Кыргызской Республики за пределы таможенной территории Евразийского </w:t>
      </w:r>
      <w:r w:rsidR="004C5296">
        <w:rPr>
          <w:rFonts w:ascii="Times New Roman" w:hAnsi="Times New Roman" w:cs="Times New Roman"/>
          <w:b/>
          <w:sz w:val="28"/>
          <w:szCs w:val="28"/>
        </w:rPr>
        <w:t>экономического союза</w:t>
      </w:r>
      <w:r w:rsidR="007174AD">
        <w:rPr>
          <w:rFonts w:ascii="Times New Roman" w:hAnsi="Times New Roman" w:cs="Times New Roman"/>
          <w:b/>
          <w:sz w:val="28"/>
          <w:szCs w:val="28"/>
        </w:rPr>
        <w:t>»</w:t>
      </w:r>
      <w:r w:rsidR="009F01A3" w:rsidRPr="009F0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F0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от 16 марта 2021 года №97</w:t>
      </w:r>
    </w:p>
    <w:p w:rsidR="00C03300" w:rsidRDefault="00C03300" w:rsidP="005F1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10 и 17 конституционного Закона Кыргызской Республики «О Правительстве Кыргызской Республики» Правительство Кыргызской Республики постановляет:</w:t>
      </w:r>
    </w:p>
    <w:p w:rsidR="004C5296" w:rsidRPr="00A601BC" w:rsidRDefault="002D7BBA" w:rsidP="005F1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60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Правительства Кыргызской Республики </w:t>
      </w:r>
      <w:r w:rsidR="00370E5F" w:rsidRPr="00370E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601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601BC" w:rsidRPr="00A601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введении временного запрета </w:t>
      </w:r>
      <w:r w:rsidR="00A601BC" w:rsidRPr="00A601BC">
        <w:rPr>
          <w:rFonts w:ascii="Times New Roman" w:hAnsi="Times New Roman" w:cs="Times New Roman"/>
          <w:sz w:val="28"/>
          <w:szCs w:val="28"/>
        </w:rPr>
        <w:t>на вывоз (экспорт) минеральных удобрений из Кыргызской Республ</w:t>
      </w:r>
      <w:bookmarkStart w:id="0" w:name="_GoBack"/>
      <w:bookmarkEnd w:id="0"/>
      <w:r w:rsidR="00A601BC" w:rsidRPr="00A601BC">
        <w:rPr>
          <w:rFonts w:ascii="Times New Roman" w:hAnsi="Times New Roman" w:cs="Times New Roman"/>
          <w:sz w:val="28"/>
          <w:szCs w:val="28"/>
        </w:rPr>
        <w:t>ики за пределы таможенной территории Евразийского экономического союза</w:t>
      </w:r>
      <w:r w:rsidR="00A601BC" w:rsidRPr="00A601B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70E5F" w:rsidRPr="00370E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E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марта 2016 года следующие изменения</w:t>
      </w:r>
      <w:r w:rsidR="004C5296" w:rsidRPr="00A601B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5296" w:rsidRDefault="00912409" w:rsidP="005F1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 1 после слов «за исключением» дополнить словами </w:t>
      </w:r>
      <w:r w:rsidR="00531E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1F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на территории Кыргызской Республики</w:t>
      </w:r>
      <w:r w:rsidR="00680D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F17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11ED" w:rsidRPr="009B57A6" w:rsidRDefault="00F411ED" w:rsidP="005F1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приложение к вышеуказанному постановлени</w:t>
      </w:r>
      <w:r w:rsidR="005F177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редакции согласно приложению к настоящему постановлению.</w:t>
      </w:r>
    </w:p>
    <w:p w:rsidR="004C5296" w:rsidRDefault="00F411ED" w:rsidP="005F1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2</w:t>
      </w:r>
      <w:r w:rsidR="004C5296" w:rsidRPr="009B57A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и вступает в силу со дня подписания.</w:t>
      </w:r>
    </w:p>
    <w:p w:rsidR="004C5296" w:rsidRPr="008F76FF" w:rsidRDefault="004C5296" w:rsidP="004C52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296" w:rsidRPr="008F76FF" w:rsidRDefault="004C5296" w:rsidP="004C52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Премьер –министр </w:t>
      </w:r>
    </w:p>
    <w:p w:rsidR="004C5296" w:rsidRPr="009B57A6" w:rsidRDefault="004C5296" w:rsidP="004C52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Кыргызской Республики</w:t>
      </w:r>
      <w:r w:rsidRPr="008F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F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F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F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F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У. </w:t>
      </w:r>
      <w:proofErr w:type="spellStart"/>
      <w:r w:rsidRPr="008F7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Марипов</w:t>
      </w:r>
      <w:proofErr w:type="spellEnd"/>
    </w:p>
    <w:p w:rsidR="004C5296" w:rsidRPr="008F76FF" w:rsidRDefault="00FA6C0A" w:rsidP="00FA6C0A">
      <w:pPr>
        <w:tabs>
          <w:tab w:val="left" w:pos="690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5296" w:rsidRPr="008F76FF" w:rsidRDefault="004C5296" w:rsidP="004C5296">
      <w:pPr>
        <w:spacing w:after="6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296" w:rsidRPr="008F76FF" w:rsidRDefault="004C5296" w:rsidP="004C5296">
      <w:pPr>
        <w:spacing w:after="6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296" w:rsidRPr="008F76FF" w:rsidRDefault="004C5296" w:rsidP="004C5296">
      <w:pPr>
        <w:spacing w:after="6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15A" w:rsidRDefault="007C015A" w:rsidP="007C015A">
      <w:pPr>
        <w:shd w:val="clear" w:color="auto" w:fill="FFFFFF"/>
        <w:spacing w:before="200"/>
        <w:rPr>
          <w:rFonts w:ascii="Times New Roman" w:hAnsi="Times New Roman" w:cs="Times New Roman"/>
          <w:bCs/>
          <w:color w:val="2B2B2B"/>
          <w:sz w:val="28"/>
          <w:szCs w:val="28"/>
          <w:lang w:val="ky-KG"/>
        </w:rPr>
      </w:pPr>
      <w:bookmarkStart w:id="1" w:name="pr"/>
      <w:bookmarkEnd w:id="1"/>
    </w:p>
    <w:p w:rsidR="00531ED0" w:rsidRDefault="00531ED0" w:rsidP="007C015A">
      <w:pPr>
        <w:shd w:val="clear" w:color="auto" w:fill="FFFFFF"/>
        <w:spacing w:before="200"/>
        <w:rPr>
          <w:rFonts w:ascii="Times New Roman" w:hAnsi="Times New Roman" w:cs="Times New Roman"/>
          <w:bCs/>
          <w:color w:val="2B2B2B"/>
          <w:sz w:val="28"/>
          <w:szCs w:val="28"/>
          <w:lang w:val="ky-KG"/>
        </w:rPr>
      </w:pPr>
    </w:p>
    <w:p w:rsidR="005F177C" w:rsidRPr="007C015A" w:rsidRDefault="005F177C" w:rsidP="007C015A">
      <w:pPr>
        <w:shd w:val="clear" w:color="auto" w:fill="FFFFFF"/>
        <w:spacing w:before="200"/>
        <w:rPr>
          <w:rFonts w:ascii="Times New Roman" w:hAnsi="Times New Roman" w:cs="Times New Roman"/>
          <w:bCs/>
          <w:color w:val="2B2B2B"/>
          <w:sz w:val="28"/>
          <w:szCs w:val="28"/>
          <w:lang w:val="ky-KG"/>
        </w:rPr>
      </w:pPr>
    </w:p>
    <w:p w:rsidR="007C015A" w:rsidRPr="0039092E" w:rsidRDefault="007C015A" w:rsidP="007C015A">
      <w:pPr>
        <w:shd w:val="clear" w:color="auto" w:fill="FFFFFF"/>
        <w:spacing w:before="200"/>
        <w:jc w:val="right"/>
        <w:rPr>
          <w:rFonts w:ascii="Times New Roman" w:hAnsi="Times New Roman" w:cs="Times New Roman"/>
          <w:bCs/>
          <w:color w:val="2B2B2B"/>
          <w:sz w:val="28"/>
          <w:szCs w:val="28"/>
        </w:rPr>
      </w:pPr>
      <w:r w:rsidRPr="0039092E">
        <w:rPr>
          <w:rFonts w:ascii="Times New Roman" w:hAnsi="Times New Roman" w:cs="Times New Roman"/>
          <w:bCs/>
          <w:color w:val="2B2B2B"/>
          <w:sz w:val="28"/>
          <w:szCs w:val="28"/>
        </w:rPr>
        <w:lastRenderedPageBreak/>
        <w:t xml:space="preserve">Приложение </w:t>
      </w:r>
    </w:p>
    <w:p w:rsidR="007C015A" w:rsidRPr="00531ED0" w:rsidRDefault="007C015A" w:rsidP="007C015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ED0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531ED0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минеральных удобрений </w:t>
      </w:r>
    </w:p>
    <w:p w:rsidR="007C015A" w:rsidRPr="00531ED0" w:rsidRDefault="007C015A" w:rsidP="007C015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3"/>
        <w:gridCol w:w="7394"/>
      </w:tblGrid>
      <w:tr w:rsidR="00531ED0" w:rsidRPr="00531ED0" w:rsidTr="002D507E">
        <w:tc>
          <w:tcPr>
            <w:tcW w:w="10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ТН ВЭД ЕАЭС</w:t>
            </w:r>
          </w:p>
        </w:tc>
        <w:tc>
          <w:tcPr>
            <w:tcW w:w="39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позиции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3101 00 000 0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Удобрения животного или растительного происхождения, смешанные или несмешанные, химически обработанные или необработанные; удобрения, полученные смешиванием или химической обработкой продуктов растительного или животного происхождения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3102 10 100 0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Мочевина, содержащая более 45 </w:t>
            </w:r>
            <w:proofErr w:type="spellStart"/>
            <w:proofErr w:type="gram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 азота в пересчете на сухой безводный продукт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3102 10 900 0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Прочая мочевина, в том числе в водном растворе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3102 21 000 0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Сульфат аммония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3102 29 000 0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Прочие двойные соли и смеси сульфата аммония нитрата аммония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3102 30 100 0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Нитрат аммония в водном растворе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3102 30 900 0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Прочий нитрат аммония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3102 40 100 0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Смеси нитрата аммония с карбонатом кальция или прочими неорганическими веществами, не являющимися удобрениями, с содержанием азота не более 28 </w:t>
            </w:r>
            <w:proofErr w:type="spellStart"/>
            <w:proofErr w:type="gram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3102 40 900 0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Смеси нитрата аммония с карбонатом кальция или прочими неорганическими веществами, не являющимися удобрениями, с содержанием азота более 28 </w:t>
            </w:r>
            <w:proofErr w:type="spellStart"/>
            <w:proofErr w:type="gram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3102 50 000 0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Нитрат натрия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3102 60 000 0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Двойные соли и смеси нитрата кальция и нитрата аммония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3102 80 000 0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Смеси мочевины и нитрата аммония в водном или аммиачном растворе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3102 90 000 0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Прочие удобрения минеральные или химические азотные, включая смеси, не поименованные в предыдущих субпозициях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3103 11 000 0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Суперфосфаты, содержащие 35 </w:t>
            </w:r>
            <w:proofErr w:type="spellStart"/>
            <w:proofErr w:type="gram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 или более </w:t>
            </w:r>
            <w:proofErr w:type="spell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пентаоксида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дифосфора</w:t>
            </w:r>
            <w:proofErr w:type="spellEnd"/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3103 19 000 0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Прочие суперфосфаты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3103 90 000 0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Прочие удобрения минеральные или химические, фосфорные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3104 20 100 0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Хлорид калия с содержанием калия в пересчете на К2</w:t>
            </w:r>
            <w:r w:rsidRPr="00531E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 не более 40 </w:t>
            </w:r>
            <w:proofErr w:type="spellStart"/>
            <w:proofErr w:type="gram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 в пересчете на сухой безводный продукт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3104 20 500 0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Хлорид калия с содержанием калия в пересчете на К2</w:t>
            </w:r>
            <w:r w:rsidRPr="00531E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 более 40 </w:t>
            </w:r>
            <w:proofErr w:type="spellStart"/>
            <w:proofErr w:type="gram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, но не более 62 </w:t>
            </w:r>
            <w:proofErr w:type="spell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.% в пересчете на сухой безводный продукт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3104 20 900 0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Хлорид калия с содержанием калия в пересчете на К2</w:t>
            </w:r>
            <w:r w:rsidRPr="00531E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 более 62 </w:t>
            </w:r>
            <w:proofErr w:type="spellStart"/>
            <w:proofErr w:type="gram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 в пересчете на сухой безводный продукт</w:t>
            </w:r>
          </w:p>
        </w:tc>
      </w:tr>
      <w:tr w:rsidR="00531ED0" w:rsidRPr="00531ED0" w:rsidTr="002D507E">
        <w:trPr>
          <w:trHeight w:val="313"/>
        </w:trPr>
        <w:tc>
          <w:tcPr>
            <w:tcW w:w="10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3104 30 000 0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Сульфат калия</w:t>
            </w:r>
          </w:p>
        </w:tc>
      </w:tr>
      <w:tr w:rsidR="00531ED0" w:rsidRPr="00531ED0" w:rsidTr="002D507E">
        <w:trPr>
          <w:trHeight w:val="451"/>
        </w:trPr>
        <w:tc>
          <w:tcPr>
            <w:tcW w:w="101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3104 90 000 1</w:t>
            </w:r>
          </w:p>
        </w:tc>
        <w:tc>
          <w:tcPr>
            <w:tcW w:w="398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Карналлит 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3104 90 000 9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Прочие, удобрения минеральные или химические, калийные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3105 10 000 0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Товары данной группы в таблетках или аналогичных формах, или в упаковках, брутто-масса которых не превышает 10 кг</w:t>
            </w:r>
          </w:p>
        </w:tc>
      </w:tr>
      <w:tr w:rsidR="00531ED0" w:rsidRPr="00531ED0" w:rsidTr="002D507E">
        <w:trPr>
          <w:trHeight w:val="1465"/>
        </w:trPr>
        <w:tc>
          <w:tcPr>
            <w:tcW w:w="101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3105 20 100 0</w:t>
            </w:r>
          </w:p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9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Удобрения минеральные или химические, содержащие три питательных элемента: азот, фосфор и калий. С содержанием азота более 10 </w:t>
            </w:r>
            <w:proofErr w:type="spellStart"/>
            <w:proofErr w:type="gram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.%</w:t>
            </w:r>
            <w:proofErr w:type="gram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 азота в пересчете на сухой безводный продукт</w:t>
            </w:r>
          </w:p>
        </w:tc>
      </w:tr>
      <w:tr w:rsidR="00531ED0" w:rsidRPr="00531ED0" w:rsidTr="002D507E">
        <w:trPr>
          <w:trHeight w:val="438"/>
        </w:trPr>
        <w:tc>
          <w:tcPr>
            <w:tcW w:w="101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3105 20 900 0</w:t>
            </w:r>
          </w:p>
        </w:tc>
        <w:tc>
          <w:tcPr>
            <w:tcW w:w="398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Прочие удобрения минеральные или химические, содержащие три питательных элемента: азот, фосфор и калий.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3105 30 000 0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Водородфосфат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диаммония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 (фосфат </w:t>
            </w:r>
            <w:proofErr w:type="spell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диаммония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3105 40 000 0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Диводородфосфат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 аммония (фосфат </w:t>
            </w:r>
            <w:proofErr w:type="spell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моноаммония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) и его смеси с водород фосфатом </w:t>
            </w:r>
            <w:proofErr w:type="spell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диаммония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 (фосфатом </w:t>
            </w:r>
            <w:proofErr w:type="spell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диаммония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3105 51 000 0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Удобрения минеральные или химические прочие, содержащие два питательных элемента: азот и фосфор: содержащие нитраты и фосфаты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3105 59 000 0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Прочие удобрения минеральные или химические прочие, содержащие два питательных элемента: азот и фосфор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3105 60 000 0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Удобрения минеральные или химические, содержащие два питательных элемента: фосфор и калий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3105 90 200 0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Прочие удобрения:</w:t>
            </w:r>
          </w:p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 xml:space="preserve">с содержанием азота более 10 </w:t>
            </w:r>
            <w:proofErr w:type="spellStart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. % в пересчете на сухой безводный продукт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3105 90 800 0</w:t>
            </w: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1ED0">
              <w:rPr>
                <w:rFonts w:ascii="Times New Roman" w:hAnsi="Times New Roman" w:cs="Times New Roman"/>
                <w:sz w:val="28"/>
                <w:szCs w:val="28"/>
              </w:rPr>
              <w:t>Прочие удобрения</w:t>
            </w: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1ED0" w:rsidRPr="00531ED0" w:rsidTr="002D507E"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15A" w:rsidRPr="00531ED0" w:rsidRDefault="007C015A" w:rsidP="002D507E">
            <w:pPr>
              <w:spacing w:after="60" w:line="27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015A" w:rsidRPr="00531ED0" w:rsidRDefault="007C015A" w:rsidP="007C015A">
      <w:pPr>
        <w:shd w:val="clear" w:color="auto" w:fill="FFFFFF"/>
        <w:spacing w:after="60" w:line="276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1ED0">
        <w:rPr>
          <w:rFonts w:ascii="Times New Roman" w:hAnsi="Times New Roman" w:cs="Times New Roman"/>
          <w:sz w:val="28"/>
          <w:szCs w:val="28"/>
        </w:rPr>
        <w:t> </w:t>
      </w:r>
    </w:p>
    <w:p w:rsidR="007C015A" w:rsidRPr="00531ED0" w:rsidRDefault="007C015A">
      <w:pPr>
        <w:rPr>
          <w:lang w:val="ky-KG"/>
        </w:rPr>
      </w:pPr>
    </w:p>
    <w:sectPr w:rsidR="007C015A" w:rsidRPr="00531ED0" w:rsidSect="00531ED0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725" w:rsidRDefault="00262725" w:rsidP="009B5B9E">
      <w:pPr>
        <w:spacing w:after="0" w:line="240" w:lineRule="auto"/>
      </w:pPr>
      <w:r>
        <w:separator/>
      </w:r>
    </w:p>
  </w:endnote>
  <w:endnote w:type="continuationSeparator" w:id="0">
    <w:p w:rsidR="00262725" w:rsidRDefault="00262725" w:rsidP="009B5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5D03" w:rsidRPr="004538DC" w:rsidRDefault="00373BB7" w:rsidP="00C45D03">
    <w:pPr>
      <w:widowControl w:val="0"/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/>
        <w:i/>
        <w:color w:val="000000"/>
        <w:lang w:val="ky-KG" w:eastAsia="ru-RU"/>
      </w:rPr>
    </w:pPr>
    <w:r w:rsidRPr="004538DC">
      <w:rPr>
        <w:rFonts w:ascii="Times New Roman" w:eastAsia="Times New Roman" w:hAnsi="Times New Roman"/>
        <w:i/>
        <w:color w:val="000000"/>
        <w:lang w:eastAsia="ru-RU"/>
      </w:rPr>
      <w:t xml:space="preserve">Заведующая отделом </w:t>
    </w:r>
    <w:r w:rsidRPr="004538DC">
      <w:rPr>
        <w:rFonts w:ascii="Times New Roman" w:eastAsia="Times New Roman" w:hAnsi="Times New Roman"/>
        <w:i/>
        <w:color w:val="000000"/>
        <w:lang w:eastAsia="ru-RU"/>
      </w:rPr>
      <w:tab/>
    </w:r>
    <w:r w:rsidRPr="004538DC">
      <w:rPr>
        <w:rFonts w:ascii="Times New Roman" w:eastAsia="Times New Roman" w:hAnsi="Times New Roman"/>
        <w:i/>
        <w:color w:val="000000"/>
        <w:lang w:eastAsia="ru-RU"/>
      </w:rPr>
      <w:tab/>
    </w:r>
    <w:r w:rsidRPr="004538DC">
      <w:rPr>
        <w:rFonts w:ascii="Times New Roman" w:eastAsia="Times New Roman" w:hAnsi="Times New Roman"/>
        <w:i/>
        <w:color w:val="000000"/>
        <w:lang w:eastAsia="ru-RU"/>
      </w:rPr>
      <w:tab/>
    </w:r>
    <w:r w:rsidRPr="004538DC">
      <w:rPr>
        <w:rFonts w:ascii="Times New Roman" w:eastAsia="Times New Roman" w:hAnsi="Times New Roman"/>
        <w:i/>
        <w:color w:val="000000"/>
        <w:lang w:eastAsia="ru-RU"/>
      </w:rPr>
      <w:tab/>
    </w:r>
    <w:r>
      <w:rPr>
        <w:rFonts w:ascii="Times New Roman" w:eastAsia="Times New Roman" w:hAnsi="Times New Roman"/>
        <w:i/>
        <w:color w:val="000000"/>
        <w:lang w:eastAsia="ru-RU"/>
      </w:rPr>
      <w:tab/>
    </w:r>
    <w:r>
      <w:rPr>
        <w:rFonts w:ascii="Times New Roman" w:eastAsia="Times New Roman" w:hAnsi="Times New Roman"/>
        <w:i/>
        <w:color w:val="000000"/>
        <w:lang w:eastAsia="ru-RU"/>
      </w:rPr>
      <w:tab/>
    </w:r>
    <w:r w:rsidRPr="004538DC">
      <w:rPr>
        <w:rFonts w:ascii="Times New Roman" w:eastAsia="Times New Roman" w:hAnsi="Times New Roman"/>
        <w:i/>
        <w:color w:val="000000"/>
        <w:lang w:val="ky-KG" w:eastAsia="ru-RU"/>
      </w:rPr>
      <w:t xml:space="preserve"> М</w:t>
    </w:r>
    <w:proofErr w:type="spellStart"/>
    <w:r w:rsidRPr="004538DC">
      <w:rPr>
        <w:rFonts w:ascii="Times New Roman" w:eastAsia="Times New Roman" w:hAnsi="Times New Roman"/>
        <w:i/>
        <w:color w:val="000000"/>
        <w:lang w:eastAsia="ru-RU"/>
      </w:rPr>
      <w:t>инистр</w:t>
    </w:r>
    <w:proofErr w:type="spellEnd"/>
    <w:r>
      <w:rPr>
        <w:rFonts w:ascii="Times New Roman" w:eastAsia="Times New Roman" w:hAnsi="Times New Roman"/>
        <w:i/>
        <w:color w:val="000000"/>
        <w:lang w:val="ky-KG" w:eastAsia="ru-RU"/>
      </w:rPr>
      <w:t xml:space="preserve"> </w:t>
    </w:r>
    <w:r w:rsidRPr="004538DC">
      <w:rPr>
        <w:rFonts w:ascii="Times New Roman" w:eastAsia="Times New Roman" w:hAnsi="Times New Roman"/>
        <w:i/>
        <w:color w:val="000000"/>
        <w:lang w:eastAsia="ru-RU"/>
      </w:rPr>
      <w:t xml:space="preserve">сельского, </w:t>
    </w:r>
  </w:p>
  <w:p w:rsidR="00C45D03" w:rsidRPr="00C0354C" w:rsidRDefault="00373BB7" w:rsidP="00C45D03">
    <w:pPr>
      <w:widowControl w:val="0"/>
      <w:autoSpaceDE w:val="0"/>
      <w:autoSpaceDN w:val="0"/>
      <w:adjustRightInd w:val="0"/>
      <w:spacing w:after="0" w:line="240" w:lineRule="auto"/>
      <w:ind w:left="5664" w:hanging="5664"/>
      <w:jc w:val="both"/>
      <w:rPr>
        <w:rFonts w:ascii="Times New Roman" w:eastAsia="Times New Roman" w:hAnsi="Times New Roman"/>
        <w:i/>
        <w:color w:val="000000"/>
        <w:lang w:val="ky-KG" w:eastAsia="ru-RU"/>
      </w:rPr>
    </w:pPr>
    <w:r w:rsidRPr="004538DC">
      <w:rPr>
        <w:rFonts w:ascii="Times New Roman" w:eastAsia="Times New Roman" w:hAnsi="Times New Roman"/>
        <w:i/>
        <w:color w:val="000000"/>
        <w:lang w:eastAsia="ru-RU"/>
      </w:rPr>
      <w:t xml:space="preserve">правового обеспечения </w:t>
    </w:r>
    <w:r>
      <w:rPr>
        <w:rFonts w:ascii="Times New Roman" w:eastAsia="Times New Roman" w:hAnsi="Times New Roman"/>
        <w:i/>
        <w:color w:val="000000"/>
        <w:lang w:eastAsia="ru-RU"/>
      </w:rPr>
      <w:tab/>
    </w:r>
    <w:r w:rsidRPr="004538DC">
      <w:rPr>
        <w:rFonts w:ascii="Times New Roman" w:eastAsia="Times New Roman" w:hAnsi="Times New Roman"/>
        <w:i/>
        <w:color w:val="000000"/>
        <w:lang w:eastAsia="ru-RU"/>
      </w:rPr>
      <w:t xml:space="preserve">водного хозяйства и развития регионов </w:t>
    </w:r>
    <w:r>
      <w:rPr>
        <w:rFonts w:ascii="Times New Roman" w:eastAsia="Times New Roman" w:hAnsi="Times New Roman"/>
        <w:i/>
        <w:color w:val="000000"/>
        <w:lang w:eastAsia="ru-RU"/>
      </w:rPr>
      <w:t>К</w:t>
    </w:r>
    <w:r w:rsidR="00C0354C">
      <w:rPr>
        <w:rFonts w:ascii="Times New Roman" w:eastAsia="Times New Roman" w:hAnsi="Times New Roman"/>
        <w:i/>
        <w:color w:val="000000"/>
        <w:lang w:val="ky-KG" w:eastAsia="ru-RU"/>
      </w:rPr>
      <w:t xml:space="preserve">ыргызской </w:t>
    </w:r>
    <w:r>
      <w:rPr>
        <w:rFonts w:ascii="Times New Roman" w:eastAsia="Times New Roman" w:hAnsi="Times New Roman"/>
        <w:i/>
        <w:color w:val="000000"/>
        <w:lang w:eastAsia="ru-RU"/>
      </w:rPr>
      <w:t>Р</w:t>
    </w:r>
    <w:r w:rsidR="00C0354C">
      <w:rPr>
        <w:rFonts w:ascii="Times New Roman" w:eastAsia="Times New Roman" w:hAnsi="Times New Roman"/>
        <w:i/>
        <w:color w:val="000000"/>
        <w:lang w:val="ky-KG" w:eastAsia="ru-RU"/>
      </w:rPr>
      <w:t>еспублики</w:t>
    </w:r>
  </w:p>
  <w:p w:rsidR="00C45D03" w:rsidRPr="004538DC" w:rsidRDefault="00373BB7" w:rsidP="00C45D03">
    <w:pPr>
      <w:widowControl w:val="0"/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/>
        <w:i/>
        <w:color w:val="000000"/>
        <w:lang w:eastAsia="ru-RU"/>
      </w:rPr>
    </w:pPr>
    <w:r w:rsidRPr="004538DC">
      <w:rPr>
        <w:rFonts w:ascii="Times New Roman" w:eastAsia="Times New Roman" w:hAnsi="Times New Roman"/>
        <w:i/>
        <w:color w:val="000000"/>
        <w:lang w:eastAsia="ru-RU"/>
      </w:rPr>
      <w:t xml:space="preserve"> _______</w:t>
    </w:r>
    <w:r w:rsidRPr="004538DC">
      <w:rPr>
        <w:rFonts w:ascii="Times New Roman" w:eastAsia="Times New Roman" w:hAnsi="Times New Roman"/>
        <w:i/>
        <w:color w:val="000000"/>
        <w:lang w:val="ky-KG" w:eastAsia="ru-RU"/>
      </w:rPr>
      <w:t>______</w:t>
    </w:r>
    <w:r w:rsidRPr="004538DC">
      <w:rPr>
        <w:rFonts w:ascii="Times New Roman" w:eastAsia="Times New Roman" w:hAnsi="Times New Roman"/>
        <w:i/>
        <w:color w:val="000000"/>
        <w:lang w:eastAsia="ru-RU"/>
      </w:rPr>
      <w:t xml:space="preserve">_А. </w:t>
    </w:r>
    <w:proofErr w:type="spellStart"/>
    <w:r w:rsidRPr="004538DC">
      <w:rPr>
        <w:rFonts w:ascii="Times New Roman" w:eastAsia="Times New Roman" w:hAnsi="Times New Roman"/>
        <w:i/>
        <w:color w:val="000000"/>
        <w:lang w:eastAsia="ru-RU"/>
      </w:rPr>
      <w:t>Джакшылыкова</w:t>
    </w:r>
    <w:proofErr w:type="spellEnd"/>
    <w:r>
      <w:rPr>
        <w:rFonts w:ascii="Times New Roman" w:eastAsia="Times New Roman" w:hAnsi="Times New Roman"/>
        <w:i/>
        <w:color w:val="000000"/>
        <w:lang w:eastAsia="ru-RU"/>
      </w:rPr>
      <w:tab/>
    </w:r>
    <w:r>
      <w:rPr>
        <w:rFonts w:ascii="Times New Roman" w:eastAsia="Times New Roman" w:hAnsi="Times New Roman"/>
        <w:i/>
        <w:color w:val="000000"/>
        <w:lang w:eastAsia="ru-RU"/>
      </w:rPr>
      <w:tab/>
    </w:r>
    <w:r>
      <w:rPr>
        <w:rFonts w:ascii="Times New Roman" w:eastAsia="Times New Roman" w:hAnsi="Times New Roman"/>
        <w:i/>
        <w:color w:val="000000"/>
        <w:lang w:eastAsia="ru-RU"/>
      </w:rPr>
      <w:tab/>
    </w:r>
    <w:r>
      <w:rPr>
        <w:rFonts w:ascii="Times New Roman" w:eastAsia="Times New Roman" w:hAnsi="Times New Roman"/>
        <w:i/>
        <w:color w:val="000000"/>
        <w:lang w:eastAsia="ru-RU"/>
      </w:rPr>
      <w:tab/>
    </w:r>
    <w:r w:rsidRPr="004538DC">
      <w:rPr>
        <w:rFonts w:ascii="Times New Roman" w:eastAsia="Times New Roman" w:hAnsi="Times New Roman"/>
        <w:i/>
        <w:color w:val="000000"/>
        <w:lang w:eastAsia="ru-RU"/>
      </w:rPr>
      <w:t xml:space="preserve">______________ </w:t>
    </w:r>
    <w:r>
      <w:rPr>
        <w:rFonts w:ascii="Times New Roman" w:eastAsia="Times New Roman" w:hAnsi="Times New Roman"/>
        <w:i/>
        <w:color w:val="000000"/>
        <w:lang w:val="ky-KG" w:eastAsia="ru-RU"/>
      </w:rPr>
      <w:t xml:space="preserve">А. </w:t>
    </w:r>
    <w:r w:rsidR="00C0354C">
      <w:rPr>
        <w:rFonts w:ascii="Times New Roman" w:eastAsia="Times New Roman" w:hAnsi="Times New Roman"/>
        <w:i/>
        <w:color w:val="000000"/>
        <w:lang w:val="ky-KG" w:eastAsia="ru-RU"/>
      </w:rPr>
      <w:t>Джаныбеков</w:t>
    </w:r>
    <w:r>
      <w:rPr>
        <w:rFonts w:ascii="Times New Roman" w:eastAsia="Times New Roman" w:hAnsi="Times New Roman"/>
        <w:i/>
        <w:color w:val="000000"/>
        <w:lang w:val="ky-KG" w:eastAsia="ru-RU"/>
      </w:rPr>
      <w:t xml:space="preserve"> </w:t>
    </w:r>
    <w:r w:rsidRPr="004538DC">
      <w:rPr>
        <w:rFonts w:ascii="Times New Roman" w:eastAsia="Times New Roman" w:hAnsi="Times New Roman"/>
        <w:i/>
        <w:color w:val="000000"/>
        <w:lang w:eastAsia="ru-RU"/>
      </w:rPr>
      <w:t xml:space="preserve"> </w:t>
    </w:r>
  </w:p>
  <w:p w:rsidR="00C45D03" w:rsidRPr="004538DC" w:rsidRDefault="00373BB7" w:rsidP="00C45D03">
    <w:pPr>
      <w:widowControl w:val="0"/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/>
        <w:i/>
        <w:color w:val="000000"/>
        <w:lang w:eastAsia="ru-RU"/>
      </w:rPr>
    </w:pPr>
    <w:r w:rsidRPr="004538DC">
      <w:rPr>
        <w:rFonts w:ascii="Times New Roman" w:eastAsia="Times New Roman" w:hAnsi="Times New Roman"/>
        <w:i/>
        <w:color w:val="000000"/>
        <w:lang w:eastAsia="ru-RU"/>
      </w:rPr>
      <w:t xml:space="preserve"> «__</w:t>
    </w:r>
    <w:r w:rsidRPr="004538DC">
      <w:rPr>
        <w:rFonts w:ascii="Times New Roman" w:eastAsia="Times New Roman" w:hAnsi="Times New Roman"/>
        <w:i/>
        <w:color w:val="000000"/>
        <w:lang w:val="ky-KG" w:eastAsia="ru-RU"/>
      </w:rPr>
      <w:t>___</w:t>
    </w:r>
    <w:r w:rsidRPr="004538DC">
      <w:rPr>
        <w:rFonts w:ascii="Times New Roman" w:eastAsia="Times New Roman" w:hAnsi="Times New Roman"/>
        <w:i/>
        <w:color w:val="000000"/>
        <w:lang w:eastAsia="ru-RU"/>
      </w:rPr>
      <w:t>_» ______</w:t>
    </w:r>
    <w:r w:rsidRPr="004538DC">
      <w:rPr>
        <w:rFonts w:ascii="Times New Roman" w:eastAsia="Times New Roman" w:hAnsi="Times New Roman"/>
        <w:i/>
        <w:color w:val="000000"/>
        <w:lang w:val="ky-KG" w:eastAsia="ru-RU"/>
      </w:rPr>
      <w:t>___</w:t>
    </w:r>
    <w:r w:rsidRPr="004538DC">
      <w:rPr>
        <w:rFonts w:ascii="Times New Roman" w:eastAsia="Times New Roman" w:hAnsi="Times New Roman"/>
        <w:i/>
        <w:color w:val="000000"/>
        <w:lang w:eastAsia="ru-RU"/>
      </w:rPr>
      <w:t>_2021 г.</w:t>
    </w:r>
    <w:r>
      <w:rPr>
        <w:rFonts w:ascii="Times New Roman" w:eastAsia="Times New Roman" w:hAnsi="Times New Roman"/>
        <w:i/>
        <w:color w:val="000000"/>
        <w:lang w:eastAsia="ru-RU"/>
      </w:rPr>
      <w:tab/>
    </w:r>
    <w:r>
      <w:rPr>
        <w:rFonts w:ascii="Times New Roman" w:eastAsia="Times New Roman" w:hAnsi="Times New Roman"/>
        <w:i/>
        <w:color w:val="000000"/>
        <w:lang w:eastAsia="ru-RU"/>
      </w:rPr>
      <w:tab/>
    </w:r>
    <w:r>
      <w:rPr>
        <w:rFonts w:ascii="Times New Roman" w:eastAsia="Times New Roman" w:hAnsi="Times New Roman"/>
        <w:i/>
        <w:color w:val="000000"/>
        <w:lang w:eastAsia="ru-RU"/>
      </w:rPr>
      <w:tab/>
    </w:r>
    <w:r>
      <w:rPr>
        <w:rFonts w:ascii="Times New Roman" w:eastAsia="Times New Roman" w:hAnsi="Times New Roman"/>
        <w:i/>
        <w:color w:val="000000"/>
        <w:lang w:eastAsia="ru-RU"/>
      </w:rPr>
      <w:tab/>
    </w:r>
    <w:r>
      <w:rPr>
        <w:rFonts w:ascii="Times New Roman" w:eastAsia="Times New Roman" w:hAnsi="Times New Roman"/>
        <w:i/>
        <w:color w:val="000000"/>
        <w:lang w:eastAsia="ru-RU"/>
      </w:rPr>
      <w:tab/>
    </w:r>
    <w:r w:rsidRPr="004538DC">
      <w:rPr>
        <w:rFonts w:ascii="Times New Roman" w:eastAsia="Times New Roman" w:hAnsi="Times New Roman"/>
        <w:i/>
        <w:color w:val="000000"/>
        <w:lang w:eastAsia="ru-RU"/>
      </w:rPr>
      <w:t>«__</w:t>
    </w:r>
    <w:r>
      <w:rPr>
        <w:rFonts w:ascii="Times New Roman" w:eastAsia="Times New Roman" w:hAnsi="Times New Roman"/>
        <w:i/>
        <w:color w:val="000000"/>
        <w:lang w:eastAsia="ru-RU"/>
      </w:rPr>
      <w:t>__</w:t>
    </w:r>
    <w:r w:rsidRPr="004538DC">
      <w:rPr>
        <w:rFonts w:ascii="Times New Roman" w:eastAsia="Times New Roman" w:hAnsi="Times New Roman"/>
        <w:i/>
        <w:color w:val="000000"/>
        <w:lang w:eastAsia="ru-RU"/>
      </w:rPr>
      <w:t>_» _______</w:t>
    </w:r>
    <w:r>
      <w:rPr>
        <w:rFonts w:ascii="Times New Roman" w:eastAsia="Times New Roman" w:hAnsi="Times New Roman"/>
        <w:i/>
        <w:color w:val="000000"/>
        <w:lang w:eastAsia="ru-RU"/>
      </w:rPr>
      <w:t>____</w:t>
    </w:r>
    <w:r w:rsidRPr="004538DC">
      <w:rPr>
        <w:rFonts w:ascii="Times New Roman" w:eastAsia="Times New Roman" w:hAnsi="Times New Roman"/>
        <w:i/>
        <w:color w:val="000000"/>
        <w:lang w:eastAsia="ru-RU"/>
      </w:rPr>
      <w:t>___ 2021 г.</w:t>
    </w:r>
  </w:p>
  <w:p w:rsidR="00C45D03" w:rsidRDefault="00262725" w:rsidP="00C45D03">
    <w:pPr>
      <w:pStyle w:val="a5"/>
    </w:pPr>
  </w:p>
  <w:p w:rsidR="00C45D03" w:rsidRDefault="00262725">
    <w:pPr>
      <w:pStyle w:val="a5"/>
    </w:pPr>
  </w:p>
  <w:p w:rsidR="00C45D03" w:rsidRDefault="002627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725" w:rsidRDefault="00262725" w:rsidP="009B5B9E">
      <w:pPr>
        <w:spacing w:after="0" w:line="240" w:lineRule="auto"/>
      </w:pPr>
      <w:r>
        <w:separator/>
      </w:r>
    </w:p>
  </w:footnote>
  <w:footnote w:type="continuationSeparator" w:id="0">
    <w:p w:rsidR="00262725" w:rsidRDefault="00262725" w:rsidP="009B5B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296"/>
    <w:rsid w:val="000664B6"/>
    <w:rsid w:val="00066866"/>
    <w:rsid w:val="00077E6C"/>
    <w:rsid w:val="001A48D3"/>
    <w:rsid w:val="00262725"/>
    <w:rsid w:val="002A1A9F"/>
    <w:rsid w:val="002D7BBA"/>
    <w:rsid w:val="003447EA"/>
    <w:rsid w:val="00370E5F"/>
    <w:rsid w:val="00373BB7"/>
    <w:rsid w:val="003B7E94"/>
    <w:rsid w:val="00441B8F"/>
    <w:rsid w:val="00451CF8"/>
    <w:rsid w:val="00461D90"/>
    <w:rsid w:val="00467FB4"/>
    <w:rsid w:val="004C5296"/>
    <w:rsid w:val="00505543"/>
    <w:rsid w:val="00531ED0"/>
    <w:rsid w:val="00554037"/>
    <w:rsid w:val="0056166D"/>
    <w:rsid w:val="005B6CED"/>
    <w:rsid w:val="005F177C"/>
    <w:rsid w:val="00606C33"/>
    <w:rsid w:val="006673F9"/>
    <w:rsid w:val="00680D15"/>
    <w:rsid w:val="006F4A51"/>
    <w:rsid w:val="007174AD"/>
    <w:rsid w:val="0079397D"/>
    <w:rsid w:val="007C015A"/>
    <w:rsid w:val="007C1D3E"/>
    <w:rsid w:val="007C245D"/>
    <w:rsid w:val="00810127"/>
    <w:rsid w:val="00860DE0"/>
    <w:rsid w:val="008859F9"/>
    <w:rsid w:val="008F7174"/>
    <w:rsid w:val="0091066C"/>
    <w:rsid w:val="00912409"/>
    <w:rsid w:val="00920D33"/>
    <w:rsid w:val="009B5B9E"/>
    <w:rsid w:val="009F01A3"/>
    <w:rsid w:val="009F2F58"/>
    <w:rsid w:val="00A178D1"/>
    <w:rsid w:val="00A2495A"/>
    <w:rsid w:val="00A41F13"/>
    <w:rsid w:val="00A601BC"/>
    <w:rsid w:val="00A72A99"/>
    <w:rsid w:val="00AA2B7E"/>
    <w:rsid w:val="00B45FFB"/>
    <w:rsid w:val="00B964DD"/>
    <w:rsid w:val="00B96F90"/>
    <w:rsid w:val="00C03300"/>
    <w:rsid w:val="00C0354C"/>
    <w:rsid w:val="00C0411B"/>
    <w:rsid w:val="00C70494"/>
    <w:rsid w:val="00C82D9F"/>
    <w:rsid w:val="00CC6AD7"/>
    <w:rsid w:val="00CE5296"/>
    <w:rsid w:val="00D12197"/>
    <w:rsid w:val="00D3240F"/>
    <w:rsid w:val="00D40945"/>
    <w:rsid w:val="00D77D95"/>
    <w:rsid w:val="00E62079"/>
    <w:rsid w:val="00F166A6"/>
    <w:rsid w:val="00F22469"/>
    <w:rsid w:val="00F410AC"/>
    <w:rsid w:val="00F411ED"/>
    <w:rsid w:val="00FA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AEE0"/>
  <w15:docId w15:val="{BE746FEC-F4FF-484B-B269-02962FD01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296"/>
  </w:style>
  <w:style w:type="paragraph" w:styleId="a5">
    <w:name w:val="footer"/>
    <w:basedOn w:val="a"/>
    <w:link w:val="a6"/>
    <w:uiPriority w:val="99"/>
    <w:unhideWhenUsed/>
    <w:rsid w:val="004C5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296"/>
  </w:style>
  <w:style w:type="character" w:styleId="a7">
    <w:name w:val="Hyperlink"/>
    <w:basedOn w:val="a0"/>
    <w:uiPriority w:val="99"/>
    <w:semiHidden/>
    <w:unhideWhenUsed/>
    <w:rsid w:val="005B6C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1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86</cp:revision>
  <cp:lastPrinted>2021-04-02T08:52:00Z</cp:lastPrinted>
  <dcterms:created xsi:type="dcterms:W3CDTF">2021-04-02T04:39:00Z</dcterms:created>
  <dcterms:modified xsi:type="dcterms:W3CDTF">2021-04-05T06:11:00Z</dcterms:modified>
</cp:coreProperties>
</file>